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516E" w14:textId="1F73790C" w:rsidR="00B00E85" w:rsidRPr="00782DBD" w:rsidRDefault="00F7075F" w:rsidP="2B7D9458">
      <w:pPr>
        <w:autoSpaceDE w:val="0"/>
        <w:autoSpaceDN w:val="0"/>
        <w:adjustRightInd w:val="0"/>
        <w:spacing w:after="0" w:line="240" w:lineRule="auto"/>
        <w:outlineLvl w:val="0"/>
        <w:rPr>
          <w:rFonts w:ascii="YaleNew" w:eastAsia="YaleNew" w:hAnsi="YaleNew" w:cs="YaleNew"/>
          <w:b/>
          <w:bCs/>
          <w:color w:val="000000"/>
          <w:sz w:val="36"/>
          <w:szCs w:val="36"/>
        </w:rPr>
      </w:pPr>
      <w:proofErr w:type="spellStart"/>
      <w:r>
        <w:rPr>
          <w:rFonts w:ascii="YaleNew" w:eastAsia="YaleNew" w:hAnsi="YaleNew" w:cs="YaleNew"/>
          <w:b/>
          <w:bCs/>
          <w:color w:val="000000" w:themeColor="text1"/>
          <w:sz w:val="36"/>
          <w:szCs w:val="36"/>
        </w:rPr>
        <w:t>Underbrook</w:t>
      </w:r>
      <w:proofErr w:type="spellEnd"/>
      <w:r w:rsidR="004D16F8" w:rsidRPr="2B7D9458">
        <w:rPr>
          <w:rFonts w:ascii="YaleNew" w:eastAsia="YaleNew" w:hAnsi="YaleNew" w:cs="YaleNew"/>
          <w:b/>
          <w:bCs/>
          <w:color w:val="000000" w:themeColor="text1"/>
          <w:sz w:val="36"/>
          <w:szCs w:val="36"/>
        </w:rPr>
        <w:t xml:space="preserve"> Theater</w:t>
      </w:r>
      <w:r w:rsidR="00127879" w:rsidRPr="2B7D9458">
        <w:rPr>
          <w:rFonts w:ascii="YaleNew" w:eastAsia="YaleNew" w:hAnsi="YaleNew" w:cs="YaleNew"/>
          <w:b/>
          <w:bCs/>
          <w:color w:val="000000" w:themeColor="text1"/>
          <w:sz w:val="36"/>
          <w:szCs w:val="36"/>
        </w:rPr>
        <w:t xml:space="preserve"> </w:t>
      </w:r>
      <w:r w:rsidR="00B0032B" w:rsidRPr="2B7D9458">
        <w:rPr>
          <w:rFonts w:ascii="YaleNew" w:eastAsia="YaleNew" w:hAnsi="YaleNew" w:cs="YaleNew"/>
          <w:b/>
          <w:bCs/>
          <w:color w:val="000000" w:themeColor="text1"/>
          <w:sz w:val="36"/>
          <w:szCs w:val="36"/>
        </w:rPr>
        <w:t>Guidelines</w:t>
      </w:r>
    </w:p>
    <w:p w14:paraId="75D2AD25" w14:textId="4A77226C" w:rsidR="00B0032B" w:rsidRPr="00782DBD" w:rsidRDefault="00B00E85" w:rsidP="2B7D9458">
      <w:pPr>
        <w:autoSpaceDE w:val="0"/>
        <w:autoSpaceDN w:val="0"/>
        <w:adjustRightInd w:val="0"/>
        <w:spacing w:after="0" w:line="240" w:lineRule="auto"/>
        <w:ind w:right="-180"/>
        <w:outlineLvl w:val="0"/>
        <w:rPr>
          <w:rFonts w:ascii="YaleNew" w:eastAsia="YaleNew" w:hAnsi="YaleNew" w:cs="YaleNew"/>
          <w:b/>
          <w:bCs/>
          <w:color w:val="000000"/>
          <w:sz w:val="24"/>
          <w:szCs w:val="24"/>
        </w:rPr>
      </w:pPr>
      <w:r w:rsidRPr="2B7D9458">
        <w:rPr>
          <w:rFonts w:ascii="YaleNew" w:eastAsia="YaleNew" w:hAnsi="YaleNew" w:cs="YaleNew"/>
          <w:b/>
          <w:bCs/>
          <w:color w:val="000000" w:themeColor="text1"/>
          <w:sz w:val="24"/>
          <w:szCs w:val="24"/>
        </w:rPr>
        <w:t xml:space="preserve">Note: These guidelines are subject to change at the discretion of the </w:t>
      </w:r>
      <w:r w:rsidR="00F7075F">
        <w:rPr>
          <w:rFonts w:ascii="YaleNew" w:eastAsia="YaleNew" w:hAnsi="YaleNew" w:cs="YaleNew"/>
          <w:b/>
          <w:bCs/>
          <w:color w:val="000000" w:themeColor="text1"/>
          <w:sz w:val="24"/>
          <w:szCs w:val="24"/>
        </w:rPr>
        <w:t>Saybrook H</w:t>
      </w:r>
      <w:r w:rsidR="004127B3" w:rsidRPr="2B7D9458">
        <w:rPr>
          <w:rFonts w:ascii="YaleNew" w:eastAsia="YaleNew" w:hAnsi="YaleNew" w:cs="YaleNew"/>
          <w:b/>
          <w:bCs/>
          <w:color w:val="000000" w:themeColor="text1"/>
          <w:sz w:val="24"/>
          <w:szCs w:val="24"/>
        </w:rPr>
        <w:t>ead of College’s</w:t>
      </w:r>
      <w:r w:rsidRPr="2B7D9458">
        <w:rPr>
          <w:rFonts w:ascii="YaleNew" w:eastAsia="YaleNew" w:hAnsi="YaleNew" w:cs="YaleNew"/>
          <w:b/>
          <w:bCs/>
          <w:color w:val="000000" w:themeColor="text1"/>
          <w:sz w:val="24"/>
          <w:szCs w:val="24"/>
        </w:rPr>
        <w:t xml:space="preserve"> Office.</w:t>
      </w:r>
    </w:p>
    <w:p w14:paraId="2E494985" w14:textId="77777777" w:rsidR="00B0032B" w:rsidRPr="00782DBD" w:rsidRDefault="00B0032B" w:rsidP="2B7D9458">
      <w:pPr>
        <w:autoSpaceDE w:val="0"/>
        <w:autoSpaceDN w:val="0"/>
        <w:adjustRightInd w:val="0"/>
        <w:spacing w:after="0" w:line="240" w:lineRule="auto"/>
        <w:ind w:left="720" w:hanging="360"/>
        <w:rPr>
          <w:rFonts w:ascii="YaleNew" w:eastAsia="YaleNew" w:hAnsi="YaleNew" w:cs="YaleNew"/>
          <w:b/>
          <w:bCs/>
          <w:color w:val="000000"/>
          <w:sz w:val="24"/>
          <w:szCs w:val="24"/>
        </w:rPr>
      </w:pPr>
    </w:p>
    <w:p w14:paraId="4C964E81" w14:textId="4C3DA99A" w:rsidR="00B0032B" w:rsidRPr="000E7DB0"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Applications may be submitted by any undergraduate enrolled full-time in Yale College.</w:t>
      </w:r>
    </w:p>
    <w:p w14:paraId="3D4E86E0"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08991B51" w14:textId="04AFEFB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Applications from students/sponsoring student organizations outside of </w:t>
      </w:r>
      <w:r w:rsidR="00F7075F">
        <w:rPr>
          <w:rFonts w:ascii="YaleNew" w:eastAsia="YaleNew" w:hAnsi="YaleNew" w:cs="YaleNew"/>
          <w:color w:val="000000" w:themeColor="text1"/>
          <w:sz w:val="24"/>
          <w:szCs w:val="24"/>
        </w:rPr>
        <w:t xml:space="preserve">Saybrook </w:t>
      </w:r>
      <w:r w:rsidRPr="2B7D9458">
        <w:rPr>
          <w:rFonts w:ascii="YaleNew" w:eastAsia="YaleNew" w:hAnsi="YaleNew" w:cs="YaleNew"/>
          <w:color w:val="000000" w:themeColor="text1"/>
          <w:sz w:val="24"/>
          <w:szCs w:val="24"/>
        </w:rPr>
        <w:t xml:space="preserve">College must include a </w:t>
      </w:r>
      <w:r w:rsidR="00F7075F">
        <w:rPr>
          <w:rFonts w:ascii="YaleNew" w:eastAsia="YaleNew" w:hAnsi="YaleNew" w:cs="YaleNew"/>
          <w:color w:val="000000" w:themeColor="text1"/>
          <w:sz w:val="24"/>
          <w:szCs w:val="24"/>
        </w:rPr>
        <w:t>Saybrook</w:t>
      </w:r>
      <w:r w:rsidRPr="2B7D9458">
        <w:rPr>
          <w:rFonts w:ascii="YaleNew" w:eastAsia="YaleNew" w:hAnsi="YaleNew" w:cs="YaleNew"/>
          <w:color w:val="000000" w:themeColor="text1"/>
          <w:sz w:val="24"/>
          <w:szCs w:val="24"/>
        </w:rPr>
        <w:t xml:space="preserve"> student sponsor. The applicant (and student sponsor if applicable) accepts full responsibility for the proposed event’s compliance with </w:t>
      </w:r>
      <w:proofErr w:type="gramStart"/>
      <w:r w:rsidRPr="2B7D9458">
        <w:rPr>
          <w:rFonts w:ascii="YaleNew" w:eastAsia="YaleNew" w:hAnsi="YaleNew" w:cs="YaleNew"/>
          <w:color w:val="000000" w:themeColor="text1"/>
          <w:sz w:val="24"/>
          <w:szCs w:val="24"/>
        </w:rPr>
        <w:t>all of</w:t>
      </w:r>
      <w:proofErr w:type="gramEnd"/>
      <w:r w:rsidRPr="2B7D9458">
        <w:rPr>
          <w:rFonts w:ascii="YaleNew" w:eastAsia="YaleNew" w:hAnsi="YaleNew" w:cs="YaleNew"/>
          <w:color w:val="000000" w:themeColor="text1"/>
          <w:sz w:val="24"/>
          <w:szCs w:val="24"/>
        </w:rPr>
        <w:t xml:space="preserve"> the policies and procedures for the </w:t>
      </w:r>
      <w:proofErr w:type="spellStart"/>
      <w:r w:rsidR="00F7075F">
        <w:rPr>
          <w:rFonts w:ascii="YaleNew" w:eastAsia="YaleNew" w:hAnsi="YaleNew" w:cs="YaleNew"/>
          <w:color w:val="000000" w:themeColor="text1"/>
          <w:sz w:val="24"/>
          <w:szCs w:val="24"/>
        </w:rPr>
        <w:t>Underbro</w:t>
      </w:r>
      <w:r w:rsidR="00673540">
        <w:rPr>
          <w:rFonts w:ascii="YaleNew" w:eastAsia="YaleNew" w:hAnsi="YaleNew" w:cs="YaleNew"/>
          <w:color w:val="000000" w:themeColor="text1"/>
          <w:sz w:val="24"/>
          <w:szCs w:val="24"/>
        </w:rPr>
        <w:t>o</w:t>
      </w:r>
      <w:r w:rsidR="00F7075F">
        <w:rPr>
          <w:rFonts w:ascii="YaleNew" w:eastAsia="YaleNew" w:hAnsi="YaleNew" w:cs="YaleNew"/>
          <w:color w:val="000000" w:themeColor="text1"/>
          <w:sz w:val="24"/>
          <w:szCs w:val="24"/>
        </w:rPr>
        <w:t>k</w:t>
      </w:r>
      <w:proofErr w:type="spellEnd"/>
      <w:r w:rsidRPr="2B7D9458">
        <w:rPr>
          <w:rFonts w:ascii="YaleNew" w:eastAsia="YaleNew" w:hAnsi="YaleNew" w:cs="YaleNew"/>
          <w:color w:val="000000" w:themeColor="text1"/>
          <w:sz w:val="24"/>
          <w:szCs w:val="24"/>
        </w:rPr>
        <w:t>.</w:t>
      </w:r>
    </w:p>
    <w:p w14:paraId="74B9A107" w14:textId="77777777" w:rsidR="00B0032B" w:rsidRPr="00782DBD" w:rsidRDefault="00B0032B" w:rsidP="2B7D9458">
      <w:pPr>
        <w:pStyle w:val="ListParagraph"/>
        <w:ind w:hanging="360"/>
        <w:rPr>
          <w:rFonts w:ascii="YaleNew" w:eastAsia="YaleNew" w:hAnsi="YaleNew" w:cs="YaleNew"/>
          <w:color w:val="000000"/>
          <w:sz w:val="24"/>
          <w:szCs w:val="24"/>
        </w:rPr>
      </w:pPr>
    </w:p>
    <w:p w14:paraId="10638900" w14:textId="2A98EB84"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rPr>
      </w:pPr>
      <w:r w:rsidRPr="2B7D9458">
        <w:rPr>
          <w:rFonts w:ascii="YaleNew" w:eastAsia="YaleNew" w:hAnsi="YaleNew" w:cs="YaleNew"/>
          <w:color w:val="000000" w:themeColor="text1"/>
          <w:sz w:val="24"/>
          <w:szCs w:val="24"/>
        </w:rPr>
        <w:t xml:space="preserve">Applicants AND </w:t>
      </w:r>
      <w:r w:rsidR="00F7075F">
        <w:rPr>
          <w:rFonts w:ascii="YaleNew" w:eastAsia="YaleNew" w:hAnsi="YaleNew" w:cs="YaleNew"/>
          <w:color w:val="000000" w:themeColor="text1"/>
          <w:sz w:val="24"/>
          <w:szCs w:val="24"/>
        </w:rPr>
        <w:t>Saybrook</w:t>
      </w:r>
      <w:r w:rsidRPr="2B7D9458">
        <w:rPr>
          <w:rFonts w:ascii="YaleNew" w:eastAsia="YaleNew" w:hAnsi="YaleNew" w:cs="YaleNew"/>
          <w:color w:val="000000" w:themeColor="text1"/>
          <w:sz w:val="24"/>
          <w:szCs w:val="24"/>
        </w:rPr>
        <w:t xml:space="preserve"> student sponsor</w:t>
      </w:r>
      <w:r w:rsidR="00F7075F">
        <w:rPr>
          <w:rFonts w:ascii="YaleNew" w:eastAsia="YaleNew" w:hAnsi="YaleNew" w:cs="YaleNew"/>
          <w:color w:val="000000" w:themeColor="text1"/>
          <w:sz w:val="24"/>
          <w:szCs w:val="24"/>
        </w:rPr>
        <w:t>s</w:t>
      </w:r>
      <w:r w:rsidRPr="2B7D9458">
        <w:rPr>
          <w:rFonts w:ascii="YaleNew" w:eastAsia="YaleNew" w:hAnsi="YaleNew" w:cs="YaleNew"/>
          <w:color w:val="000000" w:themeColor="text1"/>
          <w:sz w:val="24"/>
          <w:szCs w:val="24"/>
        </w:rPr>
        <w:t xml:space="preserve"> will be held responsible for</w:t>
      </w:r>
      <w:r w:rsidR="2B7D9458" w:rsidRPr="2B7D9458">
        <w:rPr>
          <w:rFonts w:ascii="YaleNew" w:eastAsia="YaleNew" w:hAnsi="YaleNew" w:cs="YaleNew"/>
          <w:color w:val="000000" w:themeColor="text1"/>
          <w:sz w:val="24"/>
          <w:szCs w:val="24"/>
        </w:rPr>
        <w:t xml:space="preserve"> the full cost of any repairs due to damage caused by or resulting from a production</w:t>
      </w:r>
      <w:r w:rsidR="00F7075F">
        <w:rPr>
          <w:rFonts w:ascii="YaleNew" w:eastAsia="YaleNew" w:hAnsi="YaleNew" w:cs="YaleNew"/>
          <w:color w:val="000000" w:themeColor="text1"/>
          <w:sz w:val="24"/>
          <w:szCs w:val="24"/>
        </w:rPr>
        <w:t xml:space="preserve"> or use of the theater</w:t>
      </w:r>
      <w:r w:rsidR="2B7D9458" w:rsidRPr="2B7D9458">
        <w:rPr>
          <w:rFonts w:ascii="YaleNew" w:eastAsia="YaleNew" w:hAnsi="YaleNew" w:cs="YaleNew"/>
          <w:color w:val="000000" w:themeColor="text1"/>
          <w:sz w:val="24"/>
          <w:szCs w:val="24"/>
        </w:rPr>
        <w:t>.</w:t>
      </w:r>
    </w:p>
    <w:p w14:paraId="558B776D"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627173CD" w14:textId="515D1FA1"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The </w:t>
      </w:r>
      <w:r w:rsidR="00F7075F">
        <w:rPr>
          <w:rFonts w:ascii="YaleNew" w:eastAsia="YaleNew" w:hAnsi="YaleNew" w:cs="YaleNew"/>
          <w:color w:val="000000" w:themeColor="text1"/>
          <w:sz w:val="24"/>
          <w:szCs w:val="24"/>
        </w:rPr>
        <w:t>Saybrook</w:t>
      </w:r>
      <w:r w:rsidRPr="2B7D9458">
        <w:rPr>
          <w:rFonts w:ascii="YaleNew" w:eastAsia="YaleNew" w:hAnsi="YaleNew" w:cs="YaleNew"/>
          <w:color w:val="000000" w:themeColor="text1"/>
          <w:sz w:val="24"/>
          <w:szCs w:val="24"/>
        </w:rPr>
        <w:t xml:space="preserve"> applicant/sponsor must assume full responsibility for providing access to the </w:t>
      </w:r>
      <w:proofErr w:type="spellStart"/>
      <w:r w:rsidR="00F7075F">
        <w:rPr>
          <w:rFonts w:ascii="YaleNew" w:eastAsia="YaleNew" w:hAnsi="YaleNew" w:cs="YaleNew"/>
          <w:color w:val="000000" w:themeColor="text1"/>
          <w:sz w:val="24"/>
          <w:szCs w:val="24"/>
        </w:rPr>
        <w:t>Underbrook</w:t>
      </w:r>
      <w:proofErr w:type="spellEnd"/>
      <w:r w:rsidR="00BA5A42" w:rsidRPr="2B7D9458">
        <w:rPr>
          <w:rFonts w:ascii="YaleNew" w:eastAsia="YaleNew" w:hAnsi="YaleNew" w:cs="YaleNew"/>
          <w:color w:val="000000" w:themeColor="text1"/>
          <w:sz w:val="24"/>
          <w:szCs w:val="24"/>
        </w:rPr>
        <w:t xml:space="preserve"> Theater</w:t>
      </w:r>
      <w:r w:rsidRPr="2B7D9458">
        <w:rPr>
          <w:rFonts w:ascii="YaleNew" w:eastAsia="YaleNew" w:hAnsi="YaleNew" w:cs="YaleNew"/>
          <w:color w:val="000000" w:themeColor="text1"/>
          <w:sz w:val="24"/>
          <w:szCs w:val="24"/>
        </w:rPr>
        <w:t xml:space="preserve"> for event participants who are not </w:t>
      </w:r>
      <w:r w:rsidR="00F7075F">
        <w:rPr>
          <w:rFonts w:ascii="YaleNew" w:eastAsia="YaleNew" w:hAnsi="YaleNew" w:cs="YaleNew"/>
          <w:color w:val="000000" w:themeColor="text1"/>
          <w:sz w:val="24"/>
          <w:szCs w:val="24"/>
        </w:rPr>
        <w:t>Saybrook</w:t>
      </w:r>
      <w:r w:rsidR="00127879" w:rsidRPr="2B7D9458">
        <w:rPr>
          <w:rFonts w:ascii="YaleNew" w:eastAsia="YaleNew" w:hAnsi="YaleNew" w:cs="YaleNew"/>
          <w:color w:val="000000" w:themeColor="text1"/>
          <w:sz w:val="24"/>
          <w:szCs w:val="24"/>
        </w:rPr>
        <w:t xml:space="preserve"> students. </w:t>
      </w:r>
      <w:r w:rsidRPr="2B7D9458">
        <w:rPr>
          <w:rFonts w:ascii="YaleNew" w:eastAsia="YaleNew" w:hAnsi="YaleNew" w:cs="YaleNew"/>
          <w:color w:val="000000" w:themeColor="text1"/>
          <w:sz w:val="24"/>
          <w:szCs w:val="24"/>
        </w:rPr>
        <w:t xml:space="preserve">Entryway doors may not be held open, and </w:t>
      </w:r>
      <w:r w:rsidR="006A1D3A" w:rsidRPr="2B7D9458">
        <w:rPr>
          <w:rFonts w:ascii="YaleNew" w:eastAsia="YaleNew" w:hAnsi="YaleNew" w:cs="YaleNew"/>
          <w:color w:val="000000" w:themeColor="text1"/>
          <w:sz w:val="24"/>
          <w:szCs w:val="24"/>
        </w:rPr>
        <w:t>venue keys</w:t>
      </w:r>
      <w:r w:rsidRPr="2B7D9458">
        <w:rPr>
          <w:rFonts w:ascii="YaleNew" w:eastAsia="YaleNew" w:hAnsi="YaleNew" w:cs="YaleNew"/>
          <w:color w:val="000000" w:themeColor="text1"/>
          <w:sz w:val="24"/>
          <w:szCs w:val="24"/>
        </w:rPr>
        <w:t xml:space="preserve"> may not be loaned to or</w:t>
      </w:r>
      <w:r w:rsidR="006A1D3A" w:rsidRPr="2B7D9458">
        <w:rPr>
          <w:rFonts w:ascii="YaleNew" w:eastAsia="YaleNew" w:hAnsi="YaleNew" w:cs="YaleNew"/>
          <w:color w:val="000000" w:themeColor="text1"/>
          <w:sz w:val="24"/>
          <w:szCs w:val="24"/>
        </w:rPr>
        <w:t xml:space="preserve"> used by anyone other than the person they were assigned to</w:t>
      </w:r>
      <w:r w:rsidRPr="2B7D9458">
        <w:rPr>
          <w:rFonts w:ascii="YaleNew" w:eastAsia="YaleNew" w:hAnsi="YaleNew" w:cs="YaleNew"/>
          <w:color w:val="000000" w:themeColor="text1"/>
          <w:sz w:val="24"/>
          <w:szCs w:val="24"/>
        </w:rPr>
        <w:t>.</w:t>
      </w:r>
    </w:p>
    <w:p w14:paraId="35746C32" w14:textId="77777777" w:rsidR="00B0032B" w:rsidRPr="00782DBD" w:rsidRDefault="00B0032B" w:rsidP="2B7D9458">
      <w:pPr>
        <w:autoSpaceDE w:val="0"/>
        <w:autoSpaceDN w:val="0"/>
        <w:adjustRightInd w:val="0"/>
        <w:spacing w:after="0" w:line="240" w:lineRule="auto"/>
        <w:ind w:left="720" w:hanging="360"/>
        <w:rPr>
          <w:rFonts w:ascii="YaleNew" w:eastAsia="YaleNew" w:hAnsi="YaleNew" w:cs="YaleNew"/>
          <w:color w:val="000000"/>
          <w:sz w:val="24"/>
          <w:szCs w:val="24"/>
        </w:rPr>
      </w:pPr>
    </w:p>
    <w:p w14:paraId="4E678325" w14:textId="6755E1E8"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Theater</w:t>
      </w:r>
      <w:r w:rsidR="00B4381A" w:rsidRPr="2B7D9458">
        <w:rPr>
          <w:rFonts w:ascii="YaleNew" w:eastAsia="YaleNew" w:hAnsi="YaleNew" w:cs="YaleNew"/>
          <w:color w:val="000000" w:themeColor="text1"/>
          <w:sz w:val="24"/>
          <w:szCs w:val="24"/>
        </w:rPr>
        <w:t xml:space="preserve"> access will be assigned</w:t>
      </w:r>
      <w:r w:rsidRPr="2B7D9458">
        <w:rPr>
          <w:rFonts w:ascii="YaleNew" w:eastAsia="YaleNew" w:hAnsi="YaleNew" w:cs="YaleNew"/>
          <w:color w:val="000000" w:themeColor="text1"/>
          <w:sz w:val="24"/>
          <w:szCs w:val="24"/>
        </w:rPr>
        <w:t xml:space="preserve"> to the applicant for </w:t>
      </w:r>
      <w:r w:rsidR="00DC3A80" w:rsidRPr="2B7D9458">
        <w:rPr>
          <w:rFonts w:ascii="YaleNew" w:eastAsia="YaleNew" w:hAnsi="YaleNew" w:cs="YaleNew"/>
          <w:color w:val="000000" w:themeColor="text1"/>
          <w:sz w:val="24"/>
          <w:szCs w:val="24"/>
        </w:rPr>
        <w:t>their</w:t>
      </w:r>
      <w:r w:rsidR="004127B3" w:rsidRPr="2B7D9458">
        <w:rPr>
          <w:rFonts w:ascii="YaleNew" w:eastAsia="YaleNew" w:hAnsi="YaleNew" w:cs="YaleNew"/>
          <w:color w:val="000000" w:themeColor="text1"/>
          <w:sz w:val="24"/>
          <w:szCs w:val="24"/>
        </w:rPr>
        <w:t xml:space="preserve"> exclusive use by the </w:t>
      </w:r>
      <w:r w:rsidR="00F7075F">
        <w:rPr>
          <w:rFonts w:ascii="YaleNew" w:eastAsia="YaleNew" w:hAnsi="YaleNew" w:cs="YaleNew"/>
          <w:color w:val="000000" w:themeColor="text1"/>
          <w:sz w:val="24"/>
          <w:szCs w:val="24"/>
        </w:rPr>
        <w:t>college office.</w:t>
      </w:r>
      <w:r w:rsidRPr="2B7D9458">
        <w:rPr>
          <w:rFonts w:ascii="YaleNew" w:eastAsia="YaleNew" w:hAnsi="YaleNew" w:cs="YaleNew"/>
          <w:color w:val="000000" w:themeColor="text1"/>
          <w:sz w:val="24"/>
          <w:szCs w:val="24"/>
        </w:rPr>
        <w:t xml:space="preserve"> </w:t>
      </w:r>
      <w:r w:rsidR="00B4381A" w:rsidRPr="2B7D9458">
        <w:rPr>
          <w:rFonts w:ascii="YaleNew" w:eastAsia="YaleNew" w:hAnsi="YaleNew" w:cs="YaleNew"/>
          <w:color w:val="000000" w:themeColor="text1"/>
          <w:sz w:val="24"/>
          <w:szCs w:val="24"/>
        </w:rPr>
        <w:t xml:space="preserve">Access will be removed </w:t>
      </w:r>
      <w:r w:rsidRPr="2B7D9458">
        <w:rPr>
          <w:rFonts w:ascii="YaleNew" w:eastAsia="YaleNew" w:hAnsi="YaleNew" w:cs="YaleNew"/>
          <w:color w:val="000000" w:themeColor="text1"/>
          <w:sz w:val="24"/>
          <w:szCs w:val="24"/>
        </w:rPr>
        <w:t xml:space="preserve">at the end of an event. Since the </w:t>
      </w:r>
      <w:proofErr w:type="spellStart"/>
      <w:r w:rsidR="00F7075F">
        <w:rPr>
          <w:rFonts w:ascii="YaleNew" w:eastAsia="YaleNew" w:hAnsi="YaleNew" w:cs="YaleNew"/>
          <w:color w:val="000000" w:themeColor="text1"/>
          <w:sz w:val="24"/>
          <w:szCs w:val="24"/>
        </w:rPr>
        <w:t>Underbrook</w:t>
      </w:r>
      <w:proofErr w:type="spellEnd"/>
      <w:r w:rsidR="00BA5A42" w:rsidRPr="2B7D9458">
        <w:rPr>
          <w:rFonts w:ascii="YaleNew" w:eastAsia="YaleNew" w:hAnsi="YaleNew" w:cs="YaleNew"/>
          <w:color w:val="000000" w:themeColor="text1"/>
          <w:sz w:val="24"/>
          <w:szCs w:val="24"/>
        </w:rPr>
        <w:t xml:space="preserve"> </w:t>
      </w:r>
      <w:proofErr w:type="gramStart"/>
      <w:r w:rsidRPr="2B7D9458">
        <w:rPr>
          <w:rFonts w:ascii="YaleNew" w:eastAsia="YaleNew" w:hAnsi="YaleNew" w:cs="YaleNew"/>
          <w:color w:val="000000" w:themeColor="text1"/>
          <w:sz w:val="24"/>
          <w:szCs w:val="24"/>
        </w:rPr>
        <w:t>is located in</w:t>
      </w:r>
      <w:proofErr w:type="gramEnd"/>
      <w:r w:rsidRPr="2B7D9458">
        <w:rPr>
          <w:rFonts w:ascii="YaleNew" w:eastAsia="YaleNew" w:hAnsi="YaleNew" w:cs="YaleNew"/>
          <w:color w:val="000000" w:themeColor="text1"/>
          <w:sz w:val="24"/>
          <w:szCs w:val="24"/>
        </w:rPr>
        <w:t xml:space="preserve"> the basement of a residential space, Undergraduate Regulations regarding noise and other dist</w:t>
      </w:r>
      <w:r w:rsidR="00B4381A" w:rsidRPr="2B7D9458">
        <w:rPr>
          <w:rFonts w:ascii="YaleNew" w:eastAsia="YaleNew" w:hAnsi="YaleNew" w:cs="YaleNew"/>
          <w:color w:val="000000" w:themeColor="text1"/>
          <w:sz w:val="24"/>
          <w:szCs w:val="24"/>
        </w:rPr>
        <w:t xml:space="preserve">urbance – including quiet hours – </w:t>
      </w:r>
      <w:r w:rsidRPr="2B7D9458">
        <w:rPr>
          <w:rFonts w:ascii="YaleNew" w:eastAsia="YaleNew" w:hAnsi="YaleNew" w:cs="YaleNew"/>
          <w:color w:val="000000" w:themeColor="text1"/>
          <w:sz w:val="24"/>
          <w:szCs w:val="24"/>
        </w:rPr>
        <w:t xml:space="preserve">are in effect. Applicants are responsible for ensuring that the activity does not disrupt the sleep, study, or other activities of students living in nearby entryways, especially after </w:t>
      </w:r>
      <w:r w:rsidR="00AF311A">
        <w:rPr>
          <w:rFonts w:ascii="YaleNew" w:eastAsia="YaleNew" w:hAnsi="YaleNew" w:cs="YaleNew"/>
          <w:color w:val="000000" w:themeColor="text1"/>
          <w:sz w:val="24"/>
          <w:szCs w:val="24"/>
          <w:highlight w:val="yellow"/>
        </w:rPr>
        <w:t>11</w:t>
      </w:r>
      <w:r w:rsidRPr="00F7075F">
        <w:rPr>
          <w:rFonts w:ascii="YaleNew" w:eastAsia="YaleNew" w:hAnsi="YaleNew" w:cs="YaleNew"/>
          <w:color w:val="000000" w:themeColor="text1"/>
          <w:sz w:val="24"/>
          <w:szCs w:val="24"/>
          <w:highlight w:val="yellow"/>
        </w:rPr>
        <w:t xml:space="preserve"> </w:t>
      </w:r>
      <w:r w:rsidR="00E7710B" w:rsidRPr="00E7710B">
        <w:rPr>
          <w:rFonts w:ascii="YaleNew" w:eastAsia="YaleNew" w:hAnsi="YaleNew" w:cs="YaleNew"/>
          <w:color w:val="000000" w:themeColor="text1"/>
          <w:sz w:val="24"/>
          <w:szCs w:val="24"/>
          <w:highlight w:val="yellow"/>
        </w:rPr>
        <w:t>PM</w:t>
      </w:r>
      <w:r w:rsidRPr="2B7D9458">
        <w:rPr>
          <w:rFonts w:ascii="YaleNew" w:eastAsia="YaleNew" w:hAnsi="YaleNew" w:cs="YaleNew"/>
          <w:color w:val="000000" w:themeColor="text1"/>
          <w:sz w:val="24"/>
          <w:szCs w:val="24"/>
        </w:rPr>
        <w:t xml:space="preserve"> on weeknights or after </w:t>
      </w:r>
      <w:r w:rsidR="00AF311A">
        <w:rPr>
          <w:rFonts w:ascii="YaleNew" w:eastAsia="YaleNew" w:hAnsi="YaleNew" w:cs="YaleNew"/>
          <w:color w:val="000000" w:themeColor="text1"/>
          <w:sz w:val="24"/>
          <w:szCs w:val="24"/>
          <w:highlight w:val="yellow"/>
        </w:rPr>
        <w:t>1 A</w:t>
      </w:r>
      <w:r w:rsidR="00E7710B">
        <w:rPr>
          <w:rFonts w:ascii="YaleNew" w:eastAsia="YaleNew" w:hAnsi="YaleNew" w:cs="YaleNew"/>
          <w:color w:val="000000" w:themeColor="text1"/>
          <w:sz w:val="24"/>
          <w:szCs w:val="24"/>
          <w:highlight w:val="yellow"/>
        </w:rPr>
        <w:t>M</w:t>
      </w:r>
      <w:r w:rsidRPr="2B7D9458">
        <w:rPr>
          <w:rFonts w:ascii="YaleNew" w:eastAsia="YaleNew" w:hAnsi="YaleNew" w:cs="YaleNew"/>
          <w:color w:val="000000" w:themeColor="text1"/>
          <w:sz w:val="24"/>
          <w:szCs w:val="24"/>
        </w:rPr>
        <w:t xml:space="preserve"> on weekends.</w:t>
      </w:r>
    </w:p>
    <w:p w14:paraId="741EF921"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63486D42" w14:textId="5C63FD59"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Approved </w:t>
      </w:r>
      <w:r w:rsidR="00F7075F">
        <w:rPr>
          <w:rFonts w:ascii="YaleNew" w:eastAsia="YaleNew" w:hAnsi="YaleNew" w:cs="YaleNew"/>
          <w:color w:val="000000" w:themeColor="text1"/>
          <w:sz w:val="24"/>
          <w:szCs w:val="24"/>
        </w:rPr>
        <w:t xml:space="preserve">CPA </w:t>
      </w:r>
      <w:r w:rsidRPr="2B7D9458">
        <w:rPr>
          <w:rFonts w:ascii="YaleNew" w:eastAsia="YaleNew" w:hAnsi="YaleNew" w:cs="YaleNew"/>
          <w:color w:val="000000" w:themeColor="text1"/>
          <w:sz w:val="24"/>
          <w:szCs w:val="24"/>
        </w:rPr>
        <w:t xml:space="preserve">production slots generally run from 9am Sunday to 1am the following Sunday, though shorter/longer residencies may be approved at the discretion of the </w:t>
      </w:r>
      <w:r w:rsidR="00F7075F">
        <w:rPr>
          <w:rFonts w:ascii="YaleNew" w:eastAsia="YaleNew" w:hAnsi="YaleNew" w:cs="YaleNew"/>
          <w:color w:val="000000" w:themeColor="text1"/>
          <w:sz w:val="24"/>
          <w:szCs w:val="24"/>
        </w:rPr>
        <w:t xml:space="preserve">Saybrook </w:t>
      </w:r>
      <w:r w:rsidR="004127B3" w:rsidRPr="2B7D9458">
        <w:rPr>
          <w:rFonts w:ascii="YaleNew" w:eastAsia="YaleNew" w:hAnsi="YaleNew" w:cs="YaleNew"/>
          <w:color w:val="000000" w:themeColor="text1"/>
          <w:sz w:val="24"/>
          <w:szCs w:val="24"/>
        </w:rPr>
        <w:t>Head of College’s</w:t>
      </w:r>
      <w:r w:rsidRPr="2B7D9458">
        <w:rPr>
          <w:rFonts w:ascii="YaleNew" w:eastAsia="YaleNew" w:hAnsi="YaleNew" w:cs="YaleNew"/>
          <w:color w:val="000000" w:themeColor="text1"/>
          <w:sz w:val="24"/>
          <w:szCs w:val="24"/>
        </w:rPr>
        <w:t xml:space="preserve"> Office. Other kinds of events (e.g., screenings, concerts, comedy shows) may apply for single- or multiple-day residencies not </w:t>
      </w:r>
      <w:proofErr w:type="gramStart"/>
      <w:r w:rsidRPr="2B7D9458">
        <w:rPr>
          <w:rFonts w:ascii="YaleNew" w:eastAsia="YaleNew" w:hAnsi="YaleNew" w:cs="YaleNew"/>
          <w:color w:val="000000" w:themeColor="text1"/>
          <w:sz w:val="24"/>
          <w:szCs w:val="24"/>
        </w:rPr>
        <w:t>in excess of</w:t>
      </w:r>
      <w:proofErr w:type="gramEnd"/>
      <w:r w:rsidRPr="2B7D9458">
        <w:rPr>
          <w:rFonts w:ascii="YaleNew" w:eastAsia="YaleNew" w:hAnsi="YaleNew" w:cs="YaleNew"/>
          <w:color w:val="000000" w:themeColor="text1"/>
          <w:sz w:val="24"/>
          <w:szCs w:val="24"/>
        </w:rPr>
        <w:t xml:space="preserve"> one week.</w:t>
      </w:r>
    </w:p>
    <w:p w14:paraId="6C9469FF" w14:textId="77777777" w:rsidR="00B0032B" w:rsidRPr="00782DBD" w:rsidRDefault="00B0032B" w:rsidP="2B7D9458">
      <w:pPr>
        <w:autoSpaceDE w:val="0"/>
        <w:autoSpaceDN w:val="0"/>
        <w:adjustRightInd w:val="0"/>
        <w:spacing w:after="0" w:line="240" w:lineRule="auto"/>
        <w:ind w:left="720" w:hanging="360"/>
        <w:rPr>
          <w:rFonts w:ascii="YaleNew" w:eastAsia="YaleNew" w:hAnsi="YaleNew" w:cs="YaleNew"/>
          <w:color w:val="000000"/>
          <w:sz w:val="24"/>
          <w:szCs w:val="24"/>
        </w:rPr>
      </w:pPr>
    </w:p>
    <w:p w14:paraId="14B3407E" w14:textId="463BE366"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The </w:t>
      </w:r>
      <w:proofErr w:type="spellStart"/>
      <w:r w:rsidR="00F7075F">
        <w:rPr>
          <w:rFonts w:ascii="YaleNew" w:eastAsia="YaleNew" w:hAnsi="YaleNew" w:cs="YaleNew"/>
          <w:color w:val="000000" w:themeColor="text1"/>
          <w:sz w:val="24"/>
          <w:szCs w:val="24"/>
        </w:rPr>
        <w:t>Underbrook</w:t>
      </w:r>
      <w:proofErr w:type="spellEnd"/>
      <w:r w:rsidR="00BA5A42" w:rsidRPr="2B7D9458">
        <w:rPr>
          <w:rFonts w:ascii="YaleNew" w:eastAsia="YaleNew" w:hAnsi="YaleNew" w:cs="YaleNew"/>
          <w:color w:val="000000" w:themeColor="text1"/>
          <w:sz w:val="24"/>
          <w:szCs w:val="24"/>
        </w:rPr>
        <w:t xml:space="preserve"> </w:t>
      </w:r>
      <w:r w:rsidRPr="2B7D9458">
        <w:rPr>
          <w:rFonts w:ascii="YaleNew" w:eastAsia="YaleNew" w:hAnsi="YaleNew" w:cs="YaleNew"/>
          <w:color w:val="000000" w:themeColor="text1"/>
          <w:sz w:val="24"/>
          <w:szCs w:val="24"/>
        </w:rPr>
        <w:t xml:space="preserve">is intended for theater productions/events that do not require construction or installation of fixed sets. Fixed sets or sets requiring substantial construction are not permitted in the theater. </w:t>
      </w:r>
      <w:r w:rsidR="00B704B2" w:rsidRPr="2B7D9458">
        <w:rPr>
          <w:rFonts w:ascii="YaleNew" w:eastAsia="YaleNew" w:hAnsi="YaleNew" w:cs="YaleNew"/>
          <w:color w:val="000000" w:themeColor="text1"/>
          <w:sz w:val="24"/>
          <w:szCs w:val="24"/>
        </w:rPr>
        <w:t>No</w:t>
      </w:r>
      <w:r w:rsidRPr="2B7D9458">
        <w:rPr>
          <w:rFonts w:ascii="YaleNew" w:eastAsia="YaleNew" w:hAnsi="YaleNew" w:cs="YaleNew"/>
          <w:color w:val="000000" w:themeColor="text1"/>
          <w:sz w:val="24"/>
          <w:szCs w:val="24"/>
        </w:rPr>
        <w:t xml:space="preserve"> painting and/or construction of set pieces</w:t>
      </w:r>
      <w:r w:rsidR="00BA5A42" w:rsidRPr="2B7D9458">
        <w:rPr>
          <w:rFonts w:ascii="YaleNew" w:eastAsia="YaleNew" w:hAnsi="YaleNew" w:cs="YaleNew"/>
          <w:color w:val="000000" w:themeColor="text1"/>
          <w:sz w:val="24"/>
          <w:szCs w:val="24"/>
        </w:rPr>
        <w:t xml:space="preserve"> will be allowed in the theater or adjacent rooms</w:t>
      </w:r>
      <w:r w:rsidR="00F40F59" w:rsidRPr="2B7D9458">
        <w:rPr>
          <w:rFonts w:ascii="YaleNew" w:eastAsia="YaleNew" w:hAnsi="YaleNew" w:cs="YaleNew"/>
          <w:color w:val="000000" w:themeColor="text1"/>
          <w:sz w:val="24"/>
          <w:szCs w:val="24"/>
        </w:rPr>
        <w:t>.</w:t>
      </w:r>
    </w:p>
    <w:p w14:paraId="3BBDE822"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7F7F2954" w14:textId="7777777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An inventory of lighting, sound, </w:t>
      </w:r>
      <w:r w:rsidR="00B00E85" w:rsidRPr="2B7D9458">
        <w:rPr>
          <w:rFonts w:ascii="YaleNew" w:eastAsia="YaleNew" w:hAnsi="YaleNew" w:cs="YaleNew"/>
          <w:color w:val="000000" w:themeColor="text1"/>
          <w:sz w:val="24"/>
          <w:szCs w:val="24"/>
        </w:rPr>
        <w:t>projection</w:t>
      </w:r>
      <w:r w:rsidRPr="2B7D9458">
        <w:rPr>
          <w:rFonts w:ascii="YaleNew" w:eastAsia="YaleNew" w:hAnsi="YaleNew" w:cs="YaleNew"/>
          <w:color w:val="000000" w:themeColor="text1"/>
          <w:sz w:val="24"/>
          <w:szCs w:val="24"/>
        </w:rPr>
        <w:t xml:space="preserve"> equipment, and soft goods is available to those qualified and approved to use them by </w:t>
      </w:r>
      <w:r w:rsidR="00B704B2" w:rsidRPr="2B7D9458">
        <w:rPr>
          <w:rFonts w:ascii="YaleNew" w:eastAsia="YaleNew" w:hAnsi="YaleNew" w:cs="YaleNew"/>
          <w:color w:val="000000" w:themeColor="text1"/>
          <w:sz w:val="24"/>
          <w:szCs w:val="24"/>
        </w:rPr>
        <w:t>Undergraduate Production</w:t>
      </w:r>
      <w:r w:rsidR="00782DBD" w:rsidRPr="2B7D9458">
        <w:rPr>
          <w:rFonts w:ascii="YaleNew" w:eastAsia="YaleNew" w:hAnsi="YaleNew" w:cs="YaleNew"/>
          <w:color w:val="000000" w:themeColor="text1"/>
          <w:sz w:val="24"/>
          <w:szCs w:val="24"/>
        </w:rPr>
        <w:t xml:space="preserve"> </w:t>
      </w:r>
      <w:r w:rsidR="00B704B2" w:rsidRPr="2B7D9458">
        <w:rPr>
          <w:rFonts w:ascii="YaleNew" w:eastAsia="YaleNew" w:hAnsi="YaleNew" w:cs="YaleNew"/>
          <w:color w:val="000000" w:themeColor="text1"/>
          <w:sz w:val="24"/>
          <w:szCs w:val="24"/>
        </w:rPr>
        <w:t>(UP)</w:t>
      </w:r>
      <w:r w:rsidRPr="2B7D9458">
        <w:rPr>
          <w:rFonts w:ascii="YaleNew" w:eastAsia="YaleNew" w:hAnsi="YaleNew" w:cs="YaleNew"/>
          <w:color w:val="000000" w:themeColor="text1"/>
          <w:sz w:val="24"/>
          <w:szCs w:val="24"/>
        </w:rPr>
        <w:t xml:space="preserve">. Details regarding such use will be reviewed and approved by the </w:t>
      </w:r>
      <w:r w:rsidR="00B704B2" w:rsidRPr="2B7D9458">
        <w:rPr>
          <w:rFonts w:ascii="YaleNew" w:eastAsia="YaleNew" w:hAnsi="YaleNew" w:cs="YaleNew"/>
          <w:color w:val="000000" w:themeColor="text1"/>
          <w:sz w:val="24"/>
          <w:szCs w:val="24"/>
        </w:rPr>
        <w:t>UP</w:t>
      </w:r>
      <w:r w:rsidRPr="2B7D9458">
        <w:rPr>
          <w:rFonts w:ascii="YaleNew" w:eastAsia="YaleNew" w:hAnsi="YaleNew" w:cs="YaleNew"/>
          <w:color w:val="000000" w:themeColor="text1"/>
          <w:sz w:val="24"/>
          <w:szCs w:val="24"/>
        </w:rPr>
        <w:t xml:space="preserve"> Advisor assigned to your production.</w:t>
      </w:r>
    </w:p>
    <w:p w14:paraId="4C617892"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525B5905" w14:textId="1308C585"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The theater, control booth</w:t>
      </w:r>
      <w:r w:rsidR="00F7075F">
        <w:rPr>
          <w:rFonts w:ascii="YaleNew" w:eastAsia="YaleNew" w:hAnsi="YaleNew" w:cs="YaleNew"/>
          <w:color w:val="000000" w:themeColor="text1"/>
          <w:sz w:val="24"/>
          <w:szCs w:val="24"/>
        </w:rPr>
        <w:t xml:space="preserve"> area</w:t>
      </w:r>
      <w:r w:rsidRPr="2B7D9458">
        <w:rPr>
          <w:rFonts w:ascii="YaleNew" w:eastAsia="YaleNew" w:hAnsi="YaleNew" w:cs="YaleNew"/>
          <w:color w:val="000000" w:themeColor="text1"/>
          <w:sz w:val="24"/>
          <w:szCs w:val="24"/>
        </w:rPr>
        <w:t>, and storage rooms must never be left open or unattended</w:t>
      </w:r>
      <w:r w:rsidR="00A25B27" w:rsidRPr="2B7D9458">
        <w:rPr>
          <w:rFonts w:ascii="YaleNew" w:eastAsia="YaleNew" w:hAnsi="YaleNew" w:cs="YaleNew"/>
          <w:color w:val="000000" w:themeColor="text1"/>
          <w:sz w:val="24"/>
          <w:szCs w:val="24"/>
        </w:rPr>
        <w:t>.</w:t>
      </w:r>
    </w:p>
    <w:p w14:paraId="157308CF"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7925A791" w14:textId="35FD5EEC"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No permanent al</w:t>
      </w:r>
      <w:r w:rsidR="0007020D" w:rsidRPr="2B7D9458">
        <w:rPr>
          <w:rFonts w:ascii="YaleNew" w:eastAsia="YaleNew" w:hAnsi="YaleNew" w:cs="YaleNew"/>
          <w:color w:val="000000" w:themeColor="text1"/>
          <w:sz w:val="24"/>
          <w:szCs w:val="24"/>
        </w:rPr>
        <w:t xml:space="preserve">terations or attachments to the </w:t>
      </w:r>
      <w:proofErr w:type="spellStart"/>
      <w:r w:rsidR="00F7075F">
        <w:rPr>
          <w:rFonts w:ascii="YaleNew" w:eastAsia="YaleNew" w:hAnsi="YaleNew" w:cs="YaleNew"/>
          <w:color w:val="000000" w:themeColor="text1"/>
          <w:sz w:val="24"/>
          <w:szCs w:val="24"/>
        </w:rPr>
        <w:t>Underbrook</w:t>
      </w:r>
      <w:r w:rsidR="00B33402">
        <w:rPr>
          <w:rFonts w:ascii="YaleNew" w:eastAsia="YaleNew" w:hAnsi="YaleNew" w:cs="YaleNew"/>
          <w:color w:val="000000" w:themeColor="text1"/>
          <w:sz w:val="24"/>
          <w:szCs w:val="24"/>
        </w:rPr>
        <w:t>’s</w:t>
      </w:r>
      <w:proofErr w:type="spellEnd"/>
      <w:r w:rsidRPr="2B7D9458">
        <w:rPr>
          <w:rFonts w:ascii="YaleNew" w:eastAsia="YaleNew" w:hAnsi="YaleNew" w:cs="YaleNew"/>
          <w:color w:val="000000" w:themeColor="text1"/>
          <w:sz w:val="24"/>
          <w:szCs w:val="24"/>
        </w:rPr>
        <w:t xml:space="preserve"> facilities will be permitted. This includes painting and the use of fasteners (nails, screws, staples, etc.) on the walls and/or floor of the stage; weights may be used to secure temporary set pieces. Additionally, no tape, pushpins, nails, or fasteners of any type are allowed on the walls or floors of the auditorium, storage area, </w:t>
      </w:r>
      <w:r w:rsidR="00F7075F">
        <w:rPr>
          <w:rFonts w:ascii="YaleNew" w:eastAsia="YaleNew" w:hAnsi="YaleNew" w:cs="YaleNew"/>
          <w:color w:val="000000" w:themeColor="text1"/>
          <w:sz w:val="24"/>
          <w:szCs w:val="24"/>
        </w:rPr>
        <w:t xml:space="preserve">backstage area, </w:t>
      </w:r>
      <w:r w:rsidRPr="2B7D9458">
        <w:rPr>
          <w:rFonts w:ascii="YaleNew" w:eastAsia="YaleNew" w:hAnsi="YaleNew" w:cs="YaleNew"/>
          <w:color w:val="000000" w:themeColor="text1"/>
          <w:sz w:val="24"/>
          <w:szCs w:val="24"/>
        </w:rPr>
        <w:t xml:space="preserve">or restrooms. Spike marks for dance or theater productions are permitted if made with colored spike tape (available </w:t>
      </w:r>
      <w:r w:rsidR="00B704B2" w:rsidRPr="2B7D9458">
        <w:rPr>
          <w:rFonts w:ascii="YaleNew" w:eastAsia="YaleNew" w:hAnsi="YaleNew" w:cs="YaleNew"/>
          <w:color w:val="000000" w:themeColor="text1"/>
          <w:sz w:val="24"/>
          <w:szCs w:val="24"/>
        </w:rPr>
        <w:t xml:space="preserve">at the </w:t>
      </w:r>
      <w:r w:rsidR="00B00E85" w:rsidRPr="2B7D9458">
        <w:rPr>
          <w:rFonts w:ascii="YaleNew" w:eastAsia="YaleNew" w:hAnsi="YaleNew" w:cs="YaleNew"/>
          <w:color w:val="000000" w:themeColor="text1"/>
          <w:sz w:val="24"/>
          <w:szCs w:val="24"/>
        </w:rPr>
        <w:t>UP office</w:t>
      </w:r>
      <w:r w:rsidR="00B704B2" w:rsidRPr="2B7D9458">
        <w:rPr>
          <w:rFonts w:ascii="YaleNew" w:eastAsia="YaleNew" w:hAnsi="YaleNew" w:cs="YaleNew"/>
          <w:color w:val="000000" w:themeColor="text1"/>
          <w:sz w:val="24"/>
          <w:szCs w:val="24"/>
        </w:rPr>
        <w:t>, Bro</w:t>
      </w:r>
      <w:r w:rsidR="00B00E85" w:rsidRPr="2B7D9458">
        <w:rPr>
          <w:rFonts w:ascii="YaleNew" w:eastAsia="YaleNew" w:hAnsi="YaleNew" w:cs="YaleNew"/>
          <w:color w:val="000000" w:themeColor="text1"/>
          <w:sz w:val="24"/>
          <w:szCs w:val="24"/>
        </w:rPr>
        <w:t>adway Rehearsal Lofts, 294 Elm S</w:t>
      </w:r>
      <w:r w:rsidR="00B704B2" w:rsidRPr="2B7D9458">
        <w:rPr>
          <w:rFonts w:ascii="YaleNew" w:eastAsia="YaleNew" w:hAnsi="YaleNew" w:cs="YaleNew"/>
          <w:color w:val="000000" w:themeColor="text1"/>
          <w:sz w:val="24"/>
          <w:szCs w:val="24"/>
        </w:rPr>
        <w:t>t.</w:t>
      </w:r>
      <w:r w:rsidRPr="2B7D9458">
        <w:rPr>
          <w:rFonts w:ascii="YaleNew" w:eastAsia="YaleNew" w:hAnsi="YaleNew" w:cs="YaleNew"/>
          <w:color w:val="000000" w:themeColor="text1"/>
          <w:sz w:val="24"/>
          <w:szCs w:val="24"/>
        </w:rPr>
        <w:t>). All other kinds of tape are strictly prohibited.</w:t>
      </w:r>
    </w:p>
    <w:p w14:paraId="349A529F" w14:textId="32931A5F" w:rsidR="00B0032B" w:rsidRPr="00782DBD" w:rsidRDefault="000E7DB0" w:rsidP="000E7DB0">
      <w:pPr>
        <w:pStyle w:val="ListParagraph"/>
        <w:tabs>
          <w:tab w:val="left" w:pos="8925"/>
        </w:tabs>
        <w:autoSpaceDE w:val="0"/>
        <w:autoSpaceDN w:val="0"/>
        <w:adjustRightInd w:val="0"/>
        <w:spacing w:after="0" w:line="240" w:lineRule="auto"/>
        <w:ind w:hanging="360"/>
        <w:rPr>
          <w:rFonts w:ascii="YaleNew" w:eastAsia="YaleNew" w:hAnsi="YaleNew" w:cs="YaleNew"/>
          <w:color w:val="000000"/>
          <w:sz w:val="24"/>
          <w:szCs w:val="24"/>
        </w:rPr>
      </w:pPr>
      <w:r>
        <w:rPr>
          <w:rFonts w:ascii="YaleNew" w:eastAsia="YaleNew" w:hAnsi="YaleNew" w:cs="YaleNew"/>
          <w:color w:val="000000"/>
          <w:sz w:val="24"/>
          <w:szCs w:val="24"/>
        </w:rPr>
        <w:tab/>
      </w:r>
      <w:r>
        <w:rPr>
          <w:rFonts w:ascii="YaleNew" w:eastAsia="YaleNew" w:hAnsi="YaleNew" w:cs="YaleNew"/>
          <w:color w:val="000000"/>
          <w:sz w:val="24"/>
          <w:szCs w:val="24"/>
        </w:rPr>
        <w:tab/>
      </w:r>
    </w:p>
    <w:p w14:paraId="1F607BCD" w14:textId="1EFC691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All </w:t>
      </w:r>
      <w:r w:rsidR="00F7075F">
        <w:rPr>
          <w:rFonts w:ascii="YaleNew" w:eastAsia="YaleNew" w:hAnsi="YaleNew" w:cs="YaleNew"/>
          <w:color w:val="000000" w:themeColor="text1"/>
          <w:sz w:val="24"/>
          <w:szCs w:val="24"/>
        </w:rPr>
        <w:t>ladder</w:t>
      </w:r>
      <w:r w:rsidRPr="2B7D9458">
        <w:rPr>
          <w:rFonts w:ascii="YaleNew" w:eastAsia="YaleNew" w:hAnsi="YaleNew" w:cs="YaleNew"/>
          <w:color w:val="000000" w:themeColor="text1"/>
          <w:sz w:val="24"/>
          <w:szCs w:val="24"/>
        </w:rPr>
        <w:t xml:space="preserve"> work requiring access to the Theater grid (for the hanging of lights, soft goods, set pieces, etc.) MUST be </w:t>
      </w:r>
      <w:r w:rsidR="00F82D88" w:rsidRPr="2B7D9458">
        <w:rPr>
          <w:rFonts w:ascii="YaleNew" w:eastAsia="YaleNew" w:hAnsi="YaleNew" w:cs="YaleNew"/>
          <w:color w:val="000000" w:themeColor="text1"/>
          <w:sz w:val="24"/>
          <w:szCs w:val="24"/>
        </w:rPr>
        <w:t xml:space="preserve">reviewed and approved </w:t>
      </w:r>
      <w:r w:rsidRPr="2B7D9458">
        <w:rPr>
          <w:rFonts w:ascii="YaleNew" w:eastAsia="YaleNew" w:hAnsi="YaleNew" w:cs="YaleNew"/>
          <w:color w:val="000000" w:themeColor="text1"/>
          <w:sz w:val="24"/>
          <w:szCs w:val="24"/>
        </w:rPr>
        <w:t xml:space="preserve">by </w:t>
      </w:r>
      <w:r w:rsidR="00F82D88" w:rsidRPr="2B7D9458">
        <w:rPr>
          <w:rFonts w:ascii="YaleNew" w:eastAsia="YaleNew" w:hAnsi="YaleNew" w:cs="YaleNew"/>
          <w:color w:val="000000" w:themeColor="text1"/>
          <w:sz w:val="24"/>
          <w:szCs w:val="24"/>
        </w:rPr>
        <w:t>Undergraduate Production</w:t>
      </w:r>
      <w:r w:rsidRPr="2B7D9458">
        <w:rPr>
          <w:rFonts w:ascii="YaleNew" w:eastAsia="YaleNew" w:hAnsi="YaleNew" w:cs="YaleNew"/>
          <w:color w:val="000000" w:themeColor="text1"/>
          <w:sz w:val="24"/>
          <w:szCs w:val="24"/>
        </w:rPr>
        <w:t>.</w:t>
      </w:r>
    </w:p>
    <w:p w14:paraId="537A1960"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b/>
          <w:bCs/>
          <w:i/>
          <w:iCs/>
          <w:color w:val="000000"/>
          <w:sz w:val="24"/>
          <w:szCs w:val="24"/>
        </w:rPr>
      </w:pPr>
    </w:p>
    <w:p w14:paraId="0E2C50AB" w14:textId="7777777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b/>
          <w:bCs/>
          <w:i/>
          <w:iCs/>
          <w:color w:val="000000"/>
          <w:sz w:val="24"/>
          <w:szCs w:val="24"/>
        </w:rPr>
      </w:pPr>
      <w:r w:rsidRPr="2B7D9458">
        <w:rPr>
          <w:rFonts w:ascii="YaleNew" w:eastAsia="YaleNew" w:hAnsi="YaleNew" w:cs="YaleNew"/>
          <w:b/>
          <w:bCs/>
          <w:i/>
          <w:iCs/>
          <w:color w:val="000000" w:themeColor="text1"/>
          <w:sz w:val="24"/>
          <w:szCs w:val="24"/>
        </w:rPr>
        <w:t xml:space="preserve">Absolutely no smoking, candles, or open flame are allowed at any time. Exit signs </w:t>
      </w:r>
      <w:r w:rsidR="00B704B2" w:rsidRPr="2B7D9458">
        <w:rPr>
          <w:rFonts w:ascii="YaleNew" w:eastAsia="YaleNew" w:hAnsi="YaleNew" w:cs="YaleNew"/>
          <w:b/>
          <w:bCs/>
          <w:i/>
          <w:iCs/>
          <w:color w:val="000000" w:themeColor="text1"/>
          <w:sz w:val="24"/>
          <w:szCs w:val="24"/>
        </w:rPr>
        <w:t xml:space="preserve">and aisle lights </w:t>
      </w:r>
      <w:r w:rsidRPr="2B7D9458">
        <w:rPr>
          <w:rFonts w:ascii="YaleNew" w:eastAsia="YaleNew" w:hAnsi="YaleNew" w:cs="YaleNew"/>
          <w:b/>
          <w:bCs/>
          <w:i/>
          <w:iCs/>
          <w:color w:val="000000" w:themeColor="text1"/>
          <w:sz w:val="24"/>
          <w:szCs w:val="24"/>
        </w:rPr>
        <w:t>may never be dimmed, turned off, covered, or altered in any way.</w:t>
      </w:r>
    </w:p>
    <w:p w14:paraId="551F6CF6"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31A40617" w14:textId="08C5FAA6" w:rsidR="00B0032B" w:rsidRPr="005D07CB" w:rsidRDefault="00B0032B" w:rsidP="005D07CB">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b/>
          <w:bCs/>
          <w:i/>
          <w:iCs/>
          <w:color w:val="000000" w:themeColor="text1"/>
          <w:sz w:val="24"/>
          <w:szCs w:val="24"/>
        </w:rPr>
        <w:t xml:space="preserve">Fire and safety inspections are absolutely required for ALL </w:t>
      </w:r>
      <w:r w:rsidR="001D73DF">
        <w:rPr>
          <w:rFonts w:ascii="YaleNew" w:eastAsia="YaleNew" w:hAnsi="YaleNew" w:cs="YaleNew"/>
          <w:b/>
          <w:bCs/>
          <w:i/>
          <w:iCs/>
          <w:color w:val="000000" w:themeColor="text1"/>
          <w:sz w:val="24"/>
          <w:szCs w:val="24"/>
        </w:rPr>
        <w:t>PERFORMANCES</w:t>
      </w:r>
      <w:r w:rsidR="00673540">
        <w:rPr>
          <w:rFonts w:ascii="YaleNew" w:eastAsia="YaleNew" w:hAnsi="YaleNew" w:cs="YaleNew"/>
          <w:b/>
          <w:bCs/>
          <w:i/>
          <w:iCs/>
          <w:color w:val="000000" w:themeColor="text1"/>
          <w:sz w:val="24"/>
          <w:szCs w:val="24"/>
        </w:rPr>
        <w:t xml:space="preserve"> with audience</w:t>
      </w:r>
      <w:r w:rsidRPr="2B7D9458">
        <w:rPr>
          <w:rFonts w:ascii="YaleNew" w:eastAsia="YaleNew" w:hAnsi="YaleNew" w:cs="YaleNew"/>
          <w:b/>
          <w:bCs/>
          <w:i/>
          <w:iCs/>
          <w:color w:val="000000" w:themeColor="text1"/>
          <w:sz w:val="24"/>
          <w:szCs w:val="24"/>
        </w:rPr>
        <w:t xml:space="preserve">. </w:t>
      </w:r>
      <w:r w:rsidRPr="2B7D9458">
        <w:rPr>
          <w:rFonts w:ascii="YaleNew" w:eastAsia="YaleNew" w:hAnsi="YaleNew" w:cs="YaleNew"/>
          <w:color w:val="000000" w:themeColor="text1"/>
          <w:sz w:val="24"/>
          <w:szCs w:val="24"/>
        </w:rPr>
        <w:t>Inspections are generally held on the Wednesday before weekend performan</w:t>
      </w:r>
      <w:r w:rsidR="00446CFE" w:rsidRPr="2B7D9458">
        <w:rPr>
          <w:rFonts w:ascii="YaleNew" w:eastAsia="YaleNew" w:hAnsi="YaleNew" w:cs="YaleNew"/>
          <w:color w:val="000000" w:themeColor="text1"/>
          <w:sz w:val="24"/>
          <w:szCs w:val="24"/>
        </w:rPr>
        <w:t xml:space="preserve">ces and an hour before one-night performances. All inspections </w:t>
      </w:r>
      <w:r w:rsidR="00B704B2" w:rsidRPr="2B7D9458">
        <w:rPr>
          <w:rFonts w:ascii="YaleNew" w:eastAsia="YaleNew" w:hAnsi="YaleNew" w:cs="YaleNew"/>
          <w:color w:val="000000" w:themeColor="text1"/>
          <w:sz w:val="24"/>
          <w:szCs w:val="24"/>
        </w:rPr>
        <w:t>will be coordinated by</w:t>
      </w:r>
      <w:r w:rsidRPr="2B7D9458">
        <w:rPr>
          <w:rFonts w:ascii="YaleNew" w:eastAsia="YaleNew" w:hAnsi="YaleNew" w:cs="YaleNew"/>
          <w:color w:val="000000" w:themeColor="text1"/>
          <w:sz w:val="24"/>
          <w:szCs w:val="24"/>
        </w:rPr>
        <w:t xml:space="preserve"> Undergraduate </w:t>
      </w:r>
      <w:r w:rsidR="00B704B2" w:rsidRPr="2B7D9458">
        <w:rPr>
          <w:rFonts w:ascii="YaleNew" w:eastAsia="YaleNew" w:hAnsi="YaleNew" w:cs="YaleNew"/>
          <w:color w:val="000000" w:themeColor="text1"/>
          <w:sz w:val="24"/>
          <w:szCs w:val="24"/>
        </w:rPr>
        <w:t>Production</w:t>
      </w:r>
      <w:r w:rsidRPr="2B7D9458">
        <w:rPr>
          <w:rFonts w:ascii="YaleNew" w:eastAsia="YaleNew" w:hAnsi="YaleNew" w:cs="YaleNew"/>
          <w:color w:val="000000" w:themeColor="text1"/>
          <w:sz w:val="24"/>
          <w:szCs w:val="24"/>
        </w:rPr>
        <w:t>.</w:t>
      </w:r>
      <w:r w:rsidR="005D07CB" w:rsidRPr="005D07CB">
        <w:rPr>
          <w:rFonts w:ascii="YaleNew" w:eastAsia="YaleNew" w:hAnsi="YaleNew" w:cs="YaleNew"/>
          <w:color w:val="000000" w:themeColor="text1"/>
          <w:sz w:val="24"/>
          <w:szCs w:val="24"/>
        </w:rPr>
        <w:t xml:space="preserve"> </w:t>
      </w:r>
    </w:p>
    <w:p w14:paraId="7C8A6955"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64F7DEEF" w14:textId="1D5E3B67" w:rsidR="00B0032B" w:rsidRPr="00782DBD" w:rsidRDefault="00F40F59"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The </w:t>
      </w:r>
      <w:proofErr w:type="spellStart"/>
      <w:r w:rsidR="00F7075F">
        <w:rPr>
          <w:rFonts w:ascii="YaleNew" w:eastAsia="YaleNew" w:hAnsi="YaleNew" w:cs="YaleNew"/>
          <w:color w:val="000000" w:themeColor="text1"/>
          <w:sz w:val="24"/>
          <w:szCs w:val="24"/>
        </w:rPr>
        <w:t>Underbrook</w:t>
      </w:r>
      <w:proofErr w:type="spellEnd"/>
      <w:r w:rsidR="00446CFE" w:rsidRPr="2B7D9458">
        <w:rPr>
          <w:rFonts w:ascii="YaleNew" w:eastAsia="YaleNew" w:hAnsi="YaleNew" w:cs="YaleNew"/>
          <w:color w:val="000000" w:themeColor="text1"/>
          <w:sz w:val="24"/>
          <w:szCs w:val="24"/>
        </w:rPr>
        <w:t xml:space="preserve"> </w:t>
      </w:r>
      <w:r w:rsidR="00B0032B" w:rsidRPr="2B7D9458">
        <w:rPr>
          <w:rFonts w:ascii="YaleNew" w:eastAsia="YaleNew" w:hAnsi="YaleNew" w:cs="YaleNew"/>
          <w:color w:val="000000" w:themeColor="text1"/>
          <w:sz w:val="24"/>
          <w:szCs w:val="24"/>
        </w:rPr>
        <w:t>has a seatin</w:t>
      </w:r>
      <w:r w:rsidR="00446CFE" w:rsidRPr="2B7D9458">
        <w:rPr>
          <w:rFonts w:ascii="YaleNew" w:eastAsia="YaleNew" w:hAnsi="YaleNew" w:cs="YaleNew"/>
          <w:color w:val="000000" w:themeColor="text1"/>
          <w:sz w:val="24"/>
          <w:szCs w:val="24"/>
        </w:rPr>
        <w:t xml:space="preserve">g capacity of </w:t>
      </w:r>
      <w:r w:rsidR="00673540">
        <w:rPr>
          <w:rFonts w:ascii="YaleNew" w:eastAsia="YaleNew" w:hAnsi="YaleNew" w:cs="YaleNew"/>
          <w:color w:val="000000" w:themeColor="text1"/>
          <w:sz w:val="24"/>
          <w:szCs w:val="24"/>
        </w:rPr>
        <w:t>80</w:t>
      </w:r>
      <w:r w:rsidR="00B4381A" w:rsidRPr="2B7D9458">
        <w:rPr>
          <w:rFonts w:ascii="YaleNew" w:eastAsia="YaleNew" w:hAnsi="YaleNew" w:cs="YaleNew"/>
          <w:color w:val="000000" w:themeColor="text1"/>
          <w:sz w:val="24"/>
          <w:szCs w:val="24"/>
        </w:rPr>
        <w:t>,</w:t>
      </w:r>
      <w:r w:rsidR="00B0032B" w:rsidRPr="2B7D9458">
        <w:rPr>
          <w:rFonts w:ascii="YaleNew" w:eastAsia="YaleNew" w:hAnsi="YaleNew" w:cs="YaleNew"/>
          <w:color w:val="000000" w:themeColor="text1"/>
          <w:sz w:val="24"/>
          <w:szCs w:val="24"/>
        </w:rPr>
        <w:t xml:space="preserve"> </w:t>
      </w:r>
      <w:r w:rsidR="00446CFE" w:rsidRPr="2B7D9458">
        <w:rPr>
          <w:rFonts w:ascii="YaleNew" w:eastAsia="YaleNew" w:hAnsi="YaleNew" w:cs="YaleNew"/>
          <w:color w:val="000000" w:themeColor="text1"/>
          <w:sz w:val="24"/>
          <w:szCs w:val="24"/>
        </w:rPr>
        <w:t xml:space="preserve">with </w:t>
      </w:r>
      <w:r w:rsidR="00673540">
        <w:rPr>
          <w:rFonts w:ascii="YaleNew" w:eastAsia="YaleNew" w:hAnsi="YaleNew" w:cs="YaleNew"/>
          <w:color w:val="000000" w:themeColor="text1"/>
          <w:sz w:val="24"/>
          <w:szCs w:val="24"/>
        </w:rPr>
        <w:t>semi-</w:t>
      </w:r>
      <w:r w:rsidR="00446CFE" w:rsidRPr="2B7D9458">
        <w:rPr>
          <w:rFonts w:ascii="YaleNew" w:eastAsia="YaleNew" w:hAnsi="YaleNew" w:cs="YaleNew"/>
          <w:color w:val="000000" w:themeColor="text1"/>
          <w:sz w:val="24"/>
          <w:szCs w:val="24"/>
        </w:rPr>
        <w:t>adjustable seating arrangement</w:t>
      </w:r>
      <w:r w:rsidR="00B0032B" w:rsidRPr="2B7D9458">
        <w:rPr>
          <w:rFonts w:ascii="YaleNew" w:eastAsia="YaleNew" w:hAnsi="YaleNew" w:cs="YaleNew"/>
          <w:color w:val="000000" w:themeColor="text1"/>
          <w:sz w:val="24"/>
          <w:szCs w:val="24"/>
        </w:rPr>
        <w:t xml:space="preserve">. </w:t>
      </w:r>
      <w:r w:rsidR="00446CFE" w:rsidRPr="2B7D9458">
        <w:rPr>
          <w:rFonts w:ascii="YaleNew" w:eastAsia="YaleNew" w:hAnsi="YaleNew" w:cs="YaleNew"/>
          <w:color w:val="000000" w:themeColor="text1"/>
          <w:sz w:val="24"/>
          <w:szCs w:val="24"/>
        </w:rPr>
        <w:t>All seating plans must be reviewed and approved by Undergraduate Production</w:t>
      </w:r>
      <w:r w:rsidR="0027017A" w:rsidRPr="2B7D9458">
        <w:rPr>
          <w:rFonts w:ascii="YaleNew" w:eastAsia="YaleNew" w:hAnsi="YaleNew" w:cs="YaleNew"/>
          <w:color w:val="000000" w:themeColor="text1"/>
          <w:sz w:val="24"/>
          <w:szCs w:val="24"/>
        </w:rPr>
        <w:t xml:space="preserve"> and Yale F</w:t>
      </w:r>
      <w:r w:rsidR="00E47692" w:rsidRPr="2B7D9458">
        <w:rPr>
          <w:rFonts w:ascii="YaleNew" w:eastAsia="YaleNew" w:hAnsi="YaleNew" w:cs="YaleNew"/>
          <w:color w:val="000000" w:themeColor="text1"/>
          <w:sz w:val="24"/>
          <w:szCs w:val="24"/>
        </w:rPr>
        <w:t>ire Code Compliance</w:t>
      </w:r>
      <w:r w:rsidR="00446CFE" w:rsidRPr="2B7D9458">
        <w:rPr>
          <w:rFonts w:ascii="YaleNew" w:eastAsia="YaleNew" w:hAnsi="YaleNew" w:cs="YaleNew"/>
          <w:color w:val="000000" w:themeColor="text1"/>
          <w:sz w:val="24"/>
          <w:szCs w:val="24"/>
        </w:rPr>
        <w:t xml:space="preserve">. </w:t>
      </w:r>
      <w:r w:rsidR="00B0032B" w:rsidRPr="2B7D9458">
        <w:rPr>
          <w:rFonts w:ascii="YaleNew" w:eastAsia="YaleNew" w:hAnsi="YaleNew" w:cs="YaleNew"/>
          <w:color w:val="000000" w:themeColor="text1"/>
          <w:sz w:val="24"/>
          <w:szCs w:val="24"/>
        </w:rPr>
        <w:t>No standees are allowed</w:t>
      </w:r>
      <w:r w:rsidR="00E7710B">
        <w:rPr>
          <w:rFonts w:ascii="YaleNew" w:eastAsia="YaleNew" w:hAnsi="YaleNew" w:cs="YaleNew"/>
          <w:color w:val="000000" w:themeColor="text1"/>
          <w:sz w:val="24"/>
          <w:szCs w:val="24"/>
        </w:rPr>
        <w:t xml:space="preserve"> for live performance events with audience</w:t>
      </w:r>
      <w:r w:rsidR="00B0032B" w:rsidRPr="2B7D9458">
        <w:rPr>
          <w:rFonts w:ascii="YaleNew" w:eastAsia="YaleNew" w:hAnsi="YaleNew" w:cs="YaleNew"/>
          <w:color w:val="000000" w:themeColor="text1"/>
          <w:sz w:val="24"/>
          <w:szCs w:val="24"/>
        </w:rPr>
        <w:t>. This capacity may not be exceeded. Failure to adhere to this restriction may result in interruption of your performance and/or event cancellation.</w:t>
      </w:r>
    </w:p>
    <w:p w14:paraId="143056CF"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1D7F10D4" w14:textId="57CB98E0"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Applicants are responsible for ensuring that the </w:t>
      </w:r>
      <w:proofErr w:type="spellStart"/>
      <w:r w:rsidR="00F7075F">
        <w:rPr>
          <w:rFonts w:ascii="YaleNew" w:eastAsia="YaleNew" w:hAnsi="YaleNew" w:cs="YaleNew"/>
          <w:color w:val="000000" w:themeColor="text1"/>
          <w:sz w:val="24"/>
          <w:szCs w:val="24"/>
        </w:rPr>
        <w:t>Underbrook</w:t>
      </w:r>
      <w:proofErr w:type="spellEnd"/>
      <w:r w:rsidR="00E47692" w:rsidRPr="2B7D9458">
        <w:rPr>
          <w:rFonts w:ascii="YaleNew" w:eastAsia="YaleNew" w:hAnsi="YaleNew" w:cs="YaleNew"/>
          <w:color w:val="000000" w:themeColor="text1"/>
          <w:sz w:val="24"/>
          <w:szCs w:val="24"/>
        </w:rPr>
        <w:t xml:space="preserve"> </w:t>
      </w:r>
      <w:r w:rsidRPr="2B7D9458">
        <w:rPr>
          <w:rFonts w:ascii="YaleNew" w:eastAsia="YaleNew" w:hAnsi="YaleNew" w:cs="YaleNew"/>
          <w:color w:val="000000" w:themeColor="text1"/>
          <w:sz w:val="24"/>
          <w:szCs w:val="24"/>
        </w:rPr>
        <w:t>and all adjacent areas (including stairwells and entryways) are cleared following all rehearsals and performances. Failure to do so will result in charges to cover full cleaning costs.</w:t>
      </w:r>
    </w:p>
    <w:p w14:paraId="2EB54F63"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7CB34F8B" w14:textId="7777777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 xml:space="preserve">Students agree to abide by </w:t>
      </w:r>
      <w:r w:rsidR="00B704B2" w:rsidRPr="2B7D9458">
        <w:rPr>
          <w:rFonts w:ascii="YaleNew" w:eastAsia="YaleNew" w:hAnsi="YaleNew" w:cs="YaleNew"/>
          <w:color w:val="000000" w:themeColor="text1"/>
          <w:sz w:val="24"/>
          <w:szCs w:val="24"/>
        </w:rPr>
        <w:t xml:space="preserve">the </w:t>
      </w:r>
      <w:hyperlink r:id="rId10">
        <w:r w:rsidR="00B704B2" w:rsidRPr="2B7D9458">
          <w:rPr>
            <w:rStyle w:val="Hyperlink"/>
            <w:rFonts w:ascii="YaleNew" w:eastAsia="YaleNew" w:hAnsi="YaleNew" w:cs="YaleNew"/>
            <w:sz w:val="24"/>
            <w:szCs w:val="24"/>
          </w:rPr>
          <w:t>Undergraduate Production Regulations</w:t>
        </w:r>
      </w:hyperlink>
      <w:r w:rsidR="00B704B2" w:rsidRPr="2B7D9458">
        <w:rPr>
          <w:rFonts w:ascii="YaleNew" w:eastAsia="YaleNew" w:hAnsi="YaleNew" w:cs="YaleNew"/>
          <w:color w:val="000000" w:themeColor="text1"/>
          <w:sz w:val="24"/>
          <w:szCs w:val="24"/>
        </w:rPr>
        <w:t xml:space="preserve">, </w:t>
      </w:r>
      <w:r w:rsidRPr="2B7D9458">
        <w:rPr>
          <w:rFonts w:ascii="YaleNew" w:eastAsia="YaleNew" w:hAnsi="YaleNew" w:cs="YaleNew"/>
          <w:color w:val="000000" w:themeColor="text1"/>
          <w:sz w:val="24"/>
          <w:szCs w:val="24"/>
        </w:rPr>
        <w:t xml:space="preserve">Yale College Undergraduate Regulations, and all Yale Fire </w:t>
      </w:r>
      <w:r w:rsidR="00B704B2" w:rsidRPr="2B7D9458">
        <w:rPr>
          <w:rFonts w:ascii="YaleNew" w:eastAsia="YaleNew" w:hAnsi="YaleNew" w:cs="YaleNew"/>
          <w:color w:val="000000" w:themeColor="text1"/>
          <w:sz w:val="24"/>
          <w:szCs w:val="24"/>
        </w:rPr>
        <w:t>Inspector</w:t>
      </w:r>
      <w:r w:rsidRPr="2B7D9458">
        <w:rPr>
          <w:rFonts w:ascii="YaleNew" w:eastAsia="YaleNew" w:hAnsi="YaleNew" w:cs="YaleNew"/>
          <w:color w:val="000000" w:themeColor="text1"/>
          <w:sz w:val="24"/>
          <w:szCs w:val="24"/>
        </w:rPr>
        <w:t xml:space="preserve"> directives determined during the review and inspection process. All Yale College Undergraduate Regulations apply; violations may be referred to the Yale College Executive Committee.</w:t>
      </w:r>
    </w:p>
    <w:p w14:paraId="05FF8BC0"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37A0E8CB" w14:textId="38B4BEDD" w:rsidR="00B0032B" w:rsidRPr="00E7710B"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00E7710B">
        <w:rPr>
          <w:rFonts w:ascii="YaleNew" w:eastAsia="YaleNew" w:hAnsi="YaleNew" w:cs="YaleNew"/>
          <w:color w:val="000000" w:themeColor="text1"/>
          <w:sz w:val="24"/>
          <w:szCs w:val="24"/>
        </w:rPr>
        <w:t xml:space="preserve">No food or drink (especially alcoholic beverages) is allowed in the </w:t>
      </w:r>
      <w:proofErr w:type="spellStart"/>
      <w:r w:rsidR="00F7075F" w:rsidRPr="00E7710B">
        <w:rPr>
          <w:rFonts w:ascii="YaleNew" w:eastAsia="YaleNew" w:hAnsi="YaleNew" w:cs="YaleNew"/>
          <w:color w:val="000000" w:themeColor="text1"/>
          <w:sz w:val="24"/>
          <w:szCs w:val="24"/>
        </w:rPr>
        <w:t>Underbrook</w:t>
      </w:r>
      <w:proofErr w:type="spellEnd"/>
      <w:r w:rsidR="00E47692" w:rsidRPr="00E7710B">
        <w:rPr>
          <w:rFonts w:ascii="YaleNew" w:eastAsia="YaleNew" w:hAnsi="YaleNew" w:cs="YaleNew"/>
          <w:color w:val="000000" w:themeColor="text1"/>
          <w:sz w:val="24"/>
          <w:szCs w:val="24"/>
        </w:rPr>
        <w:t xml:space="preserve"> </w:t>
      </w:r>
      <w:r w:rsidRPr="00E7710B">
        <w:rPr>
          <w:rFonts w:ascii="YaleNew" w:eastAsia="YaleNew" w:hAnsi="YaleNew" w:cs="YaleNew"/>
          <w:color w:val="000000" w:themeColor="text1"/>
          <w:sz w:val="24"/>
          <w:szCs w:val="24"/>
        </w:rPr>
        <w:t xml:space="preserve">without express permission from </w:t>
      </w:r>
      <w:r w:rsidR="00B704B2" w:rsidRPr="00E7710B">
        <w:rPr>
          <w:rFonts w:ascii="YaleNew" w:eastAsia="YaleNew" w:hAnsi="YaleNew" w:cs="YaleNew"/>
          <w:color w:val="000000" w:themeColor="text1"/>
          <w:sz w:val="24"/>
          <w:szCs w:val="24"/>
        </w:rPr>
        <w:t xml:space="preserve">the </w:t>
      </w:r>
      <w:r w:rsidR="00F40F59" w:rsidRPr="00E7710B">
        <w:rPr>
          <w:rFonts w:ascii="YaleNew" w:eastAsia="YaleNew" w:hAnsi="YaleNew" w:cs="YaleNew"/>
          <w:color w:val="000000" w:themeColor="text1"/>
          <w:sz w:val="24"/>
          <w:szCs w:val="24"/>
        </w:rPr>
        <w:t>Venue</w:t>
      </w:r>
      <w:r w:rsidR="00B704B2" w:rsidRPr="00E7710B">
        <w:rPr>
          <w:rFonts w:ascii="YaleNew" w:eastAsia="YaleNew" w:hAnsi="YaleNew" w:cs="YaleNew"/>
          <w:color w:val="000000" w:themeColor="text1"/>
          <w:sz w:val="24"/>
          <w:szCs w:val="24"/>
        </w:rPr>
        <w:t xml:space="preserve"> M</w:t>
      </w:r>
      <w:r w:rsidRPr="00E7710B">
        <w:rPr>
          <w:rFonts w:ascii="YaleNew" w:eastAsia="YaleNew" w:hAnsi="YaleNew" w:cs="YaleNew"/>
          <w:color w:val="000000" w:themeColor="text1"/>
          <w:sz w:val="24"/>
          <w:szCs w:val="24"/>
        </w:rPr>
        <w:t>anager.</w:t>
      </w:r>
    </w:p>
    <w:p w14:paraId="330F7562" w14:textId="77777777" w:rsidR="00B0032B" w:rsidRPr="00782DBD" w:rsidRDefault="00B0032B"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73170EEF" w14:textId="77777777" w:rsidR="00B0032B" w:rsidRPr="00782DBD" w:rsidRDefault="00B0032B" w:rsidP="2B7D9458">
      <w:pPr>
        <w:pStyle w:val="ListParagraph"/>
        <w:numPr>
          <w:ilvl w:val="0"/>
          <w:numId w:val="2"/>
        </w:numPr>
        <w:autoSpaceDE w:val="0"/>
        <w:autoSpaceDN w:val="0"/>
        <w:adjustRightInd w:val="0"/>
        <w:spacing w:after="0" w:line="240" w:lineRule="auto"/>
        <w:rPr>
          <w:rFonts w:ascii="YaleNew" w:eastAsia="YaleNew" w:hAnsi="YaleNew" w:cs="YaleNew"/>
          <w:color w:val="000000"/>
          <w:sz w:val="24"/>
          <w:szCs w:val="24"/>
        </w:rPr>
      </w:pPr>
      <w:r w:rsidRPr="2B7D9458">
        <w:rPr>
          <w:rFonts w:ascii="YaleNew" w:eastAsia="YaleNew" w:hAnsi="YaleNew" w:cs="YaleNew"/>
          <w:color w:val="000000" w:themeColor="text1"/>
          <w:sz w:val="24"/>
          <w:szCs w:val="24"/>
        </w:rPr>
        <w:t>All outside (non-Yale) performers must provide an insurance certificate as outlined by the Office of Risk Management (</w:t>
      </w:r>
      <w:hyperlink r:id="rId11">
        <w:r w:rsidR="00782DBD" w:rsidRPr="2B7D9458">
          <w:rPr>
            <w:rStyle w:val="Hyperlink"/>
            <w:rFonts w:ascii="YaleNew" w:eastAsia="YaleNew" w:hAnsi="YaleNew" w:cs="YaleNew"/>
            <w:sz w:val="24"/>
            <w:szCs w:val="24"/>
          </w:rPr>
          <w:t>http://ogc.yale.edu/riskmanagement</w:t>
        </w:r>
      </w:hyperlink>
      <w:r w:rsidRPr="2B7D9458">
        <w:rPr>
          <w:rFonts w:ascii="YaleNew" w:eastAsia="YaleNew" w:hAnsi="YaleNew" w:cs="YaleNew"/>
          <w:color w:val="000000" w:themeColor="text1"/>
          <w:sz w:val="24"/>
          <w:szCs w:val="24"/>
        </w:rPr>
        <w:t>).</w:t>
      </w:r>
    </w:p>
    <w:p w14:paraId="56A4DAF6" w14:textId="77777777" w:rsidR="00B00E85" w:rsidRPr="00782DBD" w:rsidRDefault="00B00E85" w:rsidP="2B7D9458">
      <w:pPr>
        <w:pStyle w:val="ListParagraph"/>
        <w:autoSpaceDE w:val="0"/>
        <w:autoSpaceDN w:val="0"/>
        <w:adjustRightInd w:val="0"/>
        <w:spacing w:after="0" w:line="240" w:lineRule="auto"/>
        <w:ind w:hanging="360"/>
        <w:rPr>
          <w:rFonts w:ascii="YaleNew" w:eastAsia="YaleNew" w:hAnsi="YaleNew" w:cs="YaleNew"/>
          <w:color w:val="000000"/>
          <w:sz w:val="24"/>
          <w:szCs w:val="24"/>
        </w:rPr>
      </w:pPr>
    </w:p>
    <w:p w14:paraId="7EC1FEE1" w14:textId="73E3CDDF" w:rsidR="00B0032B" w:rsidRDefault="00B0032B" w:rsidP="2B7D9458">
      <w:pPr>
        <w:pStyle w:val="ListParagraph"/>
        <w:numPr>
          <w:ilvl w:val="0"/>
          <w:numId w:val="2"/>
        </w:numPr>
        <w:spacing w:after="0" w:line="240" w:lineRule="auto"/>
        <w:rPr>
          <w:rFonts w:ascii="YaleNew" w:eastAsia="YaleNew" w:hAnsi="YaleNew" w:cs="YaleNew"/>
          <w:color w:val="000000" w:themeColor="text1"/>
          <w:sz w:val="24"/>
          <w:szCs w:val="24"/>
        </w:rPr>
      </w:pPr>
      <w:r w:rsidRPr="2B7D9458">
        <w:rPr>
          <w:rFonts w:ascii="YaleNew" w:eastAsia="YaleNew" w:hAnsi="YaleNew" w:cs="YaleNew"/>
          <w:color w:val="000000" w:themeColor="text1"/>
          <w:sz w:val="24"/>
          <w:szCs w:val="24"/>
        </w:rPr>
        <w:t xml:space="preserve">The immediate point of contact for any queries directly related to the </w:t>
      </w:r>
      <w:proofErr w:type="spellStart"/>
      <w:r w:rsidR="00F7075F">
        <w:rPr>
          <w:rFonts w:ascii="YaleNew" w:eastAsia="YaleNew" w:hAnsi="YaleNew" w:cs="YaleNew"/>
          <w:color w:val="000000" w:themeColor="text1"/>
          <w:sz w:val="24"/>
          <w:szCs w:val="24"/>
        </w:rPr>
        <w:t>Underbrook</w:t>
      </w:r>
      <w:proofErr w:type="spellEnd"/>
      <w:r w:rsidR="007F1F33" w:rsidRPr="2B7D9458">
        <w:rPr>
          <w:rFonts w:ascii="YaleNew" w:eastAsia="YaleNew" w:hAnsi="YaleNew" w:cs="YaleNew"/>
          <w:color w:val="000000" w:themeColor="text1"/>
          <w:sz w:val="24"/>
          <w:szCs w:val="24"/>
        </w:rPr>
        <w:t xml:space="preserve"> </w:t>
      </w:r>
      <w:r w:rsidRPr="2B7D9458">
        <w:rPr>
          <w:rFonts w:ascii="YaleNew" w:eastAsia="YaleNew" w:hAnsi="YaleNew" w:cs="YaleNew"/>
          <w:color w:val="000000" w:themeColor="text1"/>
          <w:sz w:val="24"/>
          <w:szCs w:val="24"/>
        </w:rPr>
        <w:t xml:space="preserve">space should be the </w:t>
      </w:r>
      <w:r w:rsidR="00F40F59" w:rsidRPr="2B7D9458">
        <w:rPr>
          <w:rFonts w:ascii="YaleNew" w:eastAsia="YaleNew" w:hAnsi="YaleNew" w:cs="YaleNew"/>
          <w:color w:val="000000" w:themeColor="text1"/>
          <w:sz w:val="24"/>
          <w:szCs w:val="24"/>
        </w:rPr>
        <w:t>Venue</w:t>
      </w:r>
      <w:r w:rsidRPr="2B7D9458">
        <w:rPr>
          <w:rFonts w:ascii="YaleNew" w:eastAsia="YaleNew" w:hAnsi="YaleNew" w:cs="YaleNew"/>
          <w:color w:val="000000" w:themeColor="text1"/>
          <w:sz w:val="24"/>
          <w:szCs w:val="24"/>
        </w:rPr>
        <w:t xml:space="preserve"> Manager</w:t>
      </w:r>
      <w:r w:rsidR="00E47692" w:rsidRPr="2B7D9458">
        <w:rPr>
          <w:rFonts w:ascii="YaleNew" w:eastAsia="YaleNew" w:hAnsi="YaleNew" w:cs="YaleNew"/>
          <w:color w:val="000000" w:themeColor="text1"/>
          <w:sz w:val="24"/>
          <w:szCs w:val="24"/>
        </w:rPr>
        <w:t xml:space="preserve"> or the UP Advisor assigned to the production.</w:t>
      </w:r>
    </w:p>
    <w:p w14:paraId="62CDF203" w14:textId="77777777" w:rsidR="000E7DB0" w:rsidRPr="00E7710B" w:rsidRDefault="000E7DB0" w:rsidP="00E7710B">
      <w:pPr>
        <w:rPr>
          <w:rFonts w:ascii="YaleNew" w:eastAsia="YaleNew" w:hAnsi="YaleNew" w:cs="YaleNew"/>
          <w:color w:val="000000" w:themeColor="text1"/>
          <w:sz w:val="24"/>
          <w:szCs w:val="24"/>
        </w:rPr>
      </w:pPr>
    </w:p>
    <w:p w14:paraId="5694949E" w14:textId="66114068" w:rsidR="2B7D9458" w:rsidRDefault="2B7D9458" w:rsidP="2B7D9458">
      <w:pPr>
        <w:spacing w:after="0" w:line="240" w:lineRule="auto"/>
        <w:rPr>
          <w:rFonts w:ascii="YaleNew" w:hAnsi="YaleNew" w:cs="TimesNewRomanPSMT"/>
          <w:color w:val="000000" w:themeColor="text1"/>
          <w:sz w:val="24"/>
          <w:szCs w:val="24"/>
        </w:rPr>
      </w:pPr>
    </w:p>
    <w:sectPr w:rsidR="2B7D9458" w:rsidSect="00657BF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D6EE5" w14:textId="77777777" w:rsidR="004F7BF0" w:rsidRDefault="004F7BF0" w:rsidP="00B00E85">
      <w:pPr>
        <w:spacing w:after="0" w:line="240" w:lineRule="auto"/>
      </w:pPr>
      <w:r>
        <w:separator/>
      </w:r>
    </w:p>
  </w:endnote>
  <w:endnote w:type="continuationSeparator" w:id="0">
    <w:p w14:paraId="058643F7" w14:textId="77777777" w:rsidR="004F7BF0" w:rsidRDefault="004F7BF0" w:rsidP="00B0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aleNew">
    <w:altName w:val="Calibri"/>
    <w:panose1 w:val="02000602050000020003"/>
    <w:charset w:val="00"/>
    <w:family w:val="modern"/>
    <w:notTrueType/>
    <w:pitch w:val="variable"/>
    <w:sig w:usb0="800000AF" w:usb1="5000407B" w:usb2="00000000" w:usb3="00000000" w:csb0="00000003" w:csb1="00000000"/>
  </w:font>
  <w:font w:name="TimesNewRomanPSMT">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119" w14:textId="0434E91A" w:rsidR="00B00E85" w:rsidRDefault="00782DBD">
    <w:pPr>
      <w:pStyle w:val="Footer"/>
    </w:pPr>
    <w:r>
      <w:tab/>
    </w:r>
    <w:r>
      <w:tab/>
      <w:t>v.</w:t>
    </w:r>
    <w:r w:rsidR="000E7DB0">
      <w:t>1</w:t>
    </w:r>
    <w:r w:rsidR="00446CFE">
      <w:t>.</w:t>
    </w:r>
    <w:r w:rsidR="00E7710B">
      <w:t>26.</w:t>
    </w:r>
    <w:r w:rsidR="000E7DB0">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8957" w14:textId="77777777" w:rsidR="004F7BF0" w:rsidRDefault="004F7BF0" w:rsidP="00B00E85">
      <w:pPr>
        <w:spacing w:after="0" w:line="240" w:lineRule="auto"/>
      </w:pPr>
      <w:r>
        <w:separator/>
      </w:r>
    </w:p>
  </w:footnote>
  <w:footnote w:type="continuationSeparator" w:id="0">
    <w:p w14:paraId="6D8BB0C8" w14:textId="77777777" w:rsidR="004F7BF0" w:rsidRDefault="004F7BF0" w:rsidP="00B00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53D66"/>
    <w:multiLevelType w:val="hybridMultilevel"/>
    <w:tmpl w:val="8574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52234"/>
    <w:multiLevelType w:val="hybridMultilevel"/>
    <w:tmpl w:val="25C4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2B"/>
    <w:rsid w:val="0007020D"/>
    <w:rsid w:val="000A118D"/>
    <w:rsid w:val="000E7DB0"/>
    <w:rsid w:val="00127879"/>
    <w:rsid w:val="001D73DF"/>
    <w:rsid w:val="002334F2"/>
    <w:rsid w:val="0027017A"/>
    <w:rsid w:val="0027675B"/>
    <w:rsid w:val="0028137E"/>
    <w:rsid w:val="00356556"/>
    <w:rsid w:val="00375747"/>
    <w:rsid w:val="004127B3"/>
    <w:rsid w:val="00412CE8"/>
    <w:rsid w:val="00446CFE"/>
    <w:rsid w:val="00487DB1"/>
    <w:rsid w:val="004D16F8"/>
    <w:rsid w:val="004F7BF0"/>
    <w:rsid w:val="00555B3A"/>
    <w:rsid w:val="00587C90"/>
    <w:rsid w:val="005D07CB"/>
    <w:rsid w:val="00651B0F"/>
    <w:rsid w:val="00657BF1"/>
    <w:rsid w:val="00673540"/>
    <w:rsid w:val="006A1969"/>
    <w:rsid w:val="006A1D3A"/>
    <w:rsid w:val="00726CEE"/>
    <w:rsid w:val="007554F1"/>
    <w:rsid w:val="00782DBD"/>
    <w:rsid w:val="007B67BB"/>
    <w:rsid w:val="007C368B"/>
    <w:rsid w:val="007D5E48"/>
    <w:rsid w:val="007F1F33"/>
    <w:rsid w:val="00892866"/>
    <w:rsid w:val="00A10EEE"/>
    <w:rsid w:val="00A25B27"/>
    <w:rsid w:val="00AC01AF"/>
    <w:rsid w:val="00AF311A"/>
    <w:rsid w:val="00B0032B"/>
    <w:rsid w:val="00B00E85"/>
    <w:rsid w:val="00B21BC1"/>
    <w:rsid w:val="00B33402"/>
    <w:rsid w:val="00B4381A"/>
    <w:rsid w:val="00B46A16"/>
    <w:rsid w:val="00B704B2"/>
    <w:rsid w:val="00B804B1"/>
    <w:rsid w:val="00BA5A42"/>
    <w:rsid w:val="00C13A5E"/>
    <w:rsid w:val="00C6535E"/>
    <w:rsid w:val="00CC18B6"/>
    <w:rsid w:val="00DC3A80"/>
    <w:rsid w:val="00E47692"/>
    <w:rsid w:val="00E7710B"/>
    <w:rsid w:val="00F40F59"/>
    <w:rsid w:val="00F624E0"/>
    <w:rsid w:val="00F7075F"/>
    <w:rsid w:val="00F82D88"/>
    <w:rsid w:val="00FD61B2"/>
    <w:rsid w:val="068F4949"/>
    <w:rsid w:val="0969F9AF"/>
    <w:rsid w:val="1C0FB0CD"/>
    <w:rsid w:val="1EDB1E9A"/>
    <w:rsid w:val="27962B73"/>
    <w:rsid w:val="2B7D9458"/>
    <w:rsid w:val="2F444CFC"/>
    <w:rsid w:val="3DC68DEB"/>
    <w:rsid w:val="50001214"/>
    <w:rsid w:val="615D0369"/>
    <w:rsid w:val="6C9FB610"/>
    <w:rsid w:val="7C0DCC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F107"/>
  <w15:docId w15:val="{893DF9E9-F6AE-4E88-8AB2-A4B633D8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32B"/>
    <w:pPr>
      <w:ind w:left="720"/>
      <w:contextualSpacing/>
    </w:pPr>
  </w:style>
  <w:style w:type="character" w:styleId="Hyperlink">
    <w:name w:val="Hyperlink"/>
    <w:basedOn w:val="DefaultParagraphFont"/>
    <w:uiPriority w:val="99"/>
    <w:unhideWhenUsed/>
    <w:rsid w:val="00B704B2"/>
    <w:rPr>
      <w:color w:val="0000FF" w:themeColor="hyperlink"/>
      <w:u w:val="single"/>
    </w:rPr>
  </w:style>
  <w:style w:type="paragraph" w:styleId="Header">
    <w:name w:val="header"/>
    <w:basedOn w:val="Normal"/>
    <w:link w:val="HeaderChar"/>
    <w:uiPriority w:val="99"/>
    <w:unhideWhenUsed/>
    <w:rsid w:val="00B0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85"/>
  </w:style>
  <w:style w:type="paragraph" w:styleId="Footer">
    <w:name w:val="footer"/>
    <w:basedOn w:val="Normal"/>
    <w:link w:val="FooterChar"/>
    <w:uiPriority w:val="99"/>
    <w:unhideWhenUsed/>
    <w:rsid w:val="00B0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85"/>
  </w:style>
  <w:style w:type="character" w:styleId="FollowedHyperlink">
    <w:name w:val="FollowedHyperlink"/>
    <w:basedOn w:val="DefaultParagraphFont"/>
    <w:uiPriority w:val="99"/>
    <w:semiHidden/>
    <w:unhideWhenUsed/>
    <w:rsid w:val="004127B3"/>
    <w:rPr>
      <w:color w:val="800080" w:themeColor="followedHyperlink"/>
      <w:u w:val="single"/>
    </w:rPr>
  </w:style>
  <w:style w:type="character" w:styleId="CommentReference">
    <w:name w:val="annotation reference"/>
    <w:basedOn w:val="DefaultParagraphFont"/>
    <w:uiPriority w:val="99"/>
    <w:semiHidden/>
    <w:unhideWhenUsed/>
    <w:rsid w:val="00BA5A42"/>
    <w:rPr>
      <w:sz w:val="18"/>
      <w:szCs w:val="18"/>
    </w:rPr>
  </w:style>
  <w:style w:type="paragraph" w:styleId="CommentText">
    <w:name w:val="annotation text"/>
    <w:basedOn w:val="Normal"/>
    <w:link w:val="CommentTextChar"/>
    <w:uiPriority w:val="99"/>
    <w:semiHidden/>
    <w:unhideWhenUsed/>
    <w:rsid w:val="00BA5A42"/>
    <w:pPr>
      <w:spacing w:line="240" w:lineRule="auto"/>
    </w:pPr>
    <w:rPr>
      <w:sz w:val="24"/>
      <w:szCs w:val="24"/>
    </w:rPr>
  </w:style>
  <w:style w:type="character" w:customStyle="1" w:styleId="CommentTextChar">
    <w:name w:val="Comment Text Char"/>
    <w:basedOn w:val="DefaultParagraphFont"/>
    <w:link w:val="CommentText"/>
    <w:uiPriority w:val="99"/>
    <w:semiHidden/>
    <w:rsid w:val="00BA5A42"/>
    <w:rPr>
      <w:sz w:val="24"/>
      <w:szCs w:val="24"/>
    </w:rPr>
  </w:style>
  <w:style w:type="paragraph" w:styleId="CommentSubject">
    <w:name w:val="annotation subject"/>
    <w:basedOn w:val="CommentText"/>
    <w:next w:val="CommentText"/>
    <w:link w:val="CommentSubjectChar"/>
    <w:uiPriority w:val="99"/>
    <w:semiHidden/>
    <w:unhideWhenUsed/>
    <w:rsid w:val="00BA5A42"/>
    <w:rPr>
      <w:b/>
      <w:bCs/>
      <w:sz w:val="20"/>
      <w:szCs w:val="20"/>
    </w:rPr>
  </w:style>
  <w:style w:type="character" w:customStyle="1" w:styleId="CommentSubjectChar">
    <w:name w:val="Comment Subject Char"/>
    <w:basedOn w:val="CommentTextChar"/>
    <w:link w:val="CommentSubject"/>
    <w:uiPriority w:val="99"/>
    <w:semiHidden/>
    <w:rsid w:val="00BA5A42"/>
    <w:rPr>
      <w:b/>
      <w:bCs/>
      <w:sz w:val="20"/>
      <w:szCs w:val="20"/>
    </w:rPr>
  </w:style>
  <w:style w:type="paragraph" w:styleId="BalloonText">
    <w:name w:val="Balloon Text"/>
    <w:basedOn w:val="Normal"/>
    <w:link w:val="BalloonTextChar"/>
    <w:uiPriority w:val="99"/>
    <w:semiHidden/>
    <w:unhideWhenUsed/>
    <w:rsid w:val="00BA5A4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5A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2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gc.yale.edu/riskmanagement" TargetMode="External"/><Relationship Id="rId5" Type="http://schemas.openxmlformats.org/officeDocument/2006/relationships/styles" Target="styles.xml"/><Relationship Id="rId10" Type="http://schemas.openxmlformats.org/officeDocument/2006/relationships/hyperlink" Target="http://up.yalecollege.yale.edu/regulations/undergraduate-production-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9EEA610F99743AB7B7330F7BFE47E" ma:contentTypeVersion="36" ma:contentTypeDescription="Create a new document." ma:contentTypeScope="" ma:versionID="e2063190a9a50f8bceb11e377780a868">
  <xsd:schema xmlns:xsd="http://www.w3.org/2001/XMLSchema" xmlns:xs="http://www.w3.org/2001/XMLSchema" xmlns:p="http://schemas.microsoft.com/office/2006/metadata/properties" xmlns:ns2="d24d8d56-6ef7-493e-86ce-f0ec62404e27" xmlns:ns3="cc180a51-0913-487c-b0b3-e955c1d543b2" targetNamespace="http://schemas.microsoft.com/office/2006/metadata/properties" ma:root="true" ma:fieldsID="fe77a29ede0421fa0e97bdf6964c9cd3" ns2:_="" ns3:_="">
    <xsd:import namespace="d24d8d56-6ef7-493e-86ce-f0ec62404e27"/>
    <xsd:import namespace="cc180a51-0913-487c-b0b3-e955c1d543b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8d56-6ef7-493e-86ce-f0ec62404e2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180a51-0913-487c-b0b3-e955c1d543b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2cbc4f8a-86d3-4d86-881d-e68cb094f72b}" ma:internalName="TaxCatchAll" ma:showField="CatchAllData" ma:web="cc180a51-0913-487c-b0b3-e955c1d5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_Groups xmlns="d24d8d56-6ef7-493e-86ce-f0ec62404e27">
      <UserInfo>
        <DisplayName/>
        <AccountId xsi:nil="true"/>
        <AccountType/>
      </UserInfo>
    </Member_Groups>
    <NotebookType xmlns="d24d8d56-6ef7-493e-86ce-f0ec62404e27" xsi:nil="true"/>
    <Leaders xmlns="d24d8d56-6ef7-493e-86ce-f0ec62404e27">
      <UserInfo>
        <DisplayName/>
        <AccountId xsi:nil="true"/>
        <AccountType/>
      </UserInfo>
    </Leaders>
    <LMS_Mappings xmlns="d24d8d56-6ef7-493e-86ce-f0ec62404e27" xsi:nil="true"/>
    <Is_Collaboration_Space_Locked xmlns="d24d8d56-6ef7-493e-86ce-f0ec62404e27" xsi:nil="true"/>
    <Templates xmlns="d24d8d56-6ef7-493e-86ce-f0ec62404e27" xsi:nil="true"/>
    <Members xmlns="d24d8d56-6ef7-493e-86ce-f0ec62404e27">
      <UserInfo>
        <DisplayName/>
        <AccountId xsi:nil="true"/>
        <AccountType/>
      </UserInfo>
    </Members>
    <Self_Registration_Enabled xmlns="d24d8d56-6ef7-493e-86ce-f0ec62404e27" xsi:nil="true"/>
    <FolderType xmlns="d24d8d56-6ef7-493e-86ce-f0ec62404e27" xsi:nil="true"/>
    <Distribution_Groups xmlns="d24d8d56-6ef7-493e-86ce-f0ec62404e27" xsi:nil="true"/>
    <Invited_Leaders xmlns="d24d8d56-6ef7-493e-86ce-f0ec62404e27" xsi:nil="true"/>
    <IsNotebookLocked xmlns="d24d8d56-6ef7-493e-86ce-f0ec62404e27" xsi:nil="true"/>
    <DefaultSectionNames xmlns="d24d8d56-6ef7-493e-86ce-f0ec62404e27" xsi:nil="true"/>
    <Invited_Members xmlns="d24d8d56-6ef7-493e-86ce-f0ec62404e27" xsi:nil="true"/>
    <CultureName xmlns="d24d8d56-6ef7-493e-86ce-f0ec62404e27" xsi:nil="true"/>
    <AppVersion xmlns="d24d8d56-6ef7-493e-86ce-f0ec62404e27" xsi:nil="true"/>
    <TeamsChannelId xmlns="d24d8d56-6ef7-493e-86ce-f0ec62404e27" xsi:nil="true"/>
    <Math_Settings xmlns="d24d8d56-6ef7-493e-86ce-f0ec62404e27" xsi:nil="true"/>
    <Has_Leaders_Only_SectionGroup xmlns="d24d8d56-6ef7-493e-86ce-f0ec62404e27" xsi:nil="true"/>
    <Owner xmlns="d24d8d56-6ef7-493e-86ce-f0ec62404e27">
      <UserInfo>
        <DisplayName/>
        <AccountId xsi:nil="true"/>
        <AccountType/>
      </UserInfo>
    </Owner>
    <TaxCatchAll xmlns="cc180a51-0913-487c-b0b3-e955c1d543b2" xsi:nil="true"/>
    <lcf76f155ced4ddcb4097134ff3c332f xmlns="d24d8d56-6ef7-493e-86ce-f0ec62404e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7DAC5-E090-44D3-AFC1-2524B2C915C7}">
  <ds:schemaRefs>
    <ds:schemaRef ds:uri="http://schemas.microsoft.com/sharepoint/v3/contenttype/forms"/>
  </ds:schemaRefs>
</ds:datastoreItem>
</file>

<file path=customXml/itemProps2.xml><?xml version="1.0" encoding="utf-8"?>
<ds:datastoreItem xmlns:ds="http://schemas.openxmlformats.org/officeDocument/2006/customXml" ds:itemID="{6E1D37FD-431F-4BF9-B84F-C50FCD983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8d56-6ef7-493e-86ce-f0ec62404e27"/>
    <ds:schemaRef ds:uri="cc180a51-0913-487c-b0b3-e955c1d5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D1AC2-21CD-49AF-9A7C-CAC53EBA9A40}">
  <ds:schemaRefs>
    <ds:schemaRef ds:uri="http://schemas.microsoft.com/office/2006/metadata/properties"/>
    <ds:schemaRef ds:uri="http://schemas.microsoft.com/office/infopath/2007/PartnerControls"/>
    <ds:schemaRef ds:uri="d24d8d56-6ef7-493e-86ce-f0ec62404e27"/>
    <ds:schemaRef ds:uri="cc180a51-0913-487c-b0b3-e955c1d543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Krier, Kathryn</dc:creator>
  <cp:lastModifiedBy>ea_syo</cp:lastModifiedBy>
  <cp:revision>2</cp:revision>
  <cp:lastPrinted>2018-03-23T18:14:00Z</cp:lastPrinted>
  <dcterms:created xsi:type="dcterms:W3CDTF">2023-02-02T13:59:00Z</dcterms:created>
  <dcterms:modified xsi:type="dcterms:W3CDTF">2023-02-02T13:59:00Z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0x0101009EC9EEA610F99743AB7B7330F7BFE47E</vt:lpwstr>
  </property>
</Properties>
</file>